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20" w:type="dxa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146"/>
        <w:gridCol w:w="4094"/>
        <w:gridCol w:w="3120"/>
      </w:tblGrid>
      <w:tr w:rsidR="00C84258">
        <w:trPr>
          <w:trHeight w:val="1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noWrap/>
            <w:vAlign w:val="bottom"/>
          </w:tcPr>
          <w:p w:rsidR="00C84258" w:rsidRDefault="00C84258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</w:tr>
      <w:tr w:rsidR="00C84258">
        <w:trPr>
          <w:trHeight w:val="25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58" w:rsidRDefault="00C84258">
            <w:pPr>
              <w:pStyle w:val="Title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Dirección General del Archivo Nacional </w:t>
            </w:r>
          </w:p>
        </w:tc>
      </w:tr>
      <w:tr w:rsidR="00C84258">
        <w:trPr>
          <w:trHeight w:val="25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58" w:rsidRDefault="00C84258">
            <w:pPr>
              <w:pStyle w:val="Title"/>
              <w:ind w:left="156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Departamento Servicios Archivísticos Externos </w:t>
            </w:r>
          </w:p>
        </w:tc>
      </w:tr>
      <w:tr w:rsidR="00C84258">
        <w:trPr>
          <w:trHeight w:val="8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58" w:rsidRDefault="00C84258">
            <w:pPr>
              <w:pStyle w:val="Title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Informe Anual de Desarrollo Archivístico 2012-2013</w:t>
            </w:r>
            <w:r>
              <w:rPr>
                <w:rStyle w:val="FootnoteReference"/>
                <w:rFonts w:ascii="Verdana" w:hAnsi="Verdana"/>
                <w:b/>
                <w:bCs/>
                <w:sz w:val="20"/>
              </w:rPr>
              <w:footnoteReference w:id="2"/>
            </w:r>
          </w:p>
        </w:tc>
      </w:tr>
      <w:tr w:rsidR="00C84258">
        <w:trPr>
          <w:trHeight w:val="25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noWrap/>
            <w:vAlign w:val="bottom"/>
          </w:tcPr>
          <w:p w:rsidR="00C84258" w:rsidRDefault="00C84258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</w:tr>
      <w:tr w:rsidR="00C84258">
        <w:tblPrEx>
          <w:tblCellMar>
            <w:left w:w="70" w:type="dxa"/>
            <w:right w:w="70" w:type="dxa"/>
          </w:tblCellMar>
        </w:tblPrEx>
        <w:tc>
          <w:tcPr>
            <w:tcW w:w="2906" w:type="dxa"/>
            <w:gridSpan w:val="2"/>
          </w:tcPr>
          <w:p w:rsidR="00C84258" w:rsidRDefault="00C84258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Nombre de la entidad:</w:t>
            </w:r>
          </w:p>
        </w:tc>
        <w:tc>
          <w:tcPr>
            <w:tcW w:w="7214" w:type="dxa"/>
            <w:gridSpan w:val="2"/>
          </w:tcPr>
          <w:p w:rsidR="00C84258" w:rsidRDefault="00C84258">
            <w:pPr>
              <w:rPr>
                <w:rFonts w:ascii="Verdana" w:hAnsi="Verdana"/>
                <w:b/>
                <w:bCs/>
                <w:sz w:val="20"/>
              </w:rPr>
            </w:pPr>
          </w:p>
          <w:p w:rsidR="00C84258" w:rsidRDefault="00C84258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84258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60" w:type="dxa"/>
            <w:vMerge w:val="restart"/>
            <w:vAlign w:val="center"/>
          </w:tcPr>
          <w:p w:rsidR="00C84258" w:rsidRDefault="00C84258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Elaborado por:</w:t>
            </w:r>
          </w:p>
        </w:tc>
        <w:tc>
          <w:tcPr>
            <w:tcW w:w="5240" w:type="dxa"/>
            <w:gridSpan w:val="2"/>
          </w:tcPr>
          <w:p w:rsidR="00C84258" w:rsidRDefault="00C84258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Nombre del funcionario (a)</w:t>
            </w:r>
            <w:r>
              <w:rPr>
                <w:rStyle w:val="FootnoteReference"/>
                <w:rFonts w:ascii="Verdana" w:hAnsi="Verdana"/>
                <w:sz w:val="20"/>
              </w:rPr>
              <w:footnoteReference w:id="3"/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C84258" w:rsidRDefault="00C84258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</w:rPr>
            </w:pPr>
            <w:r w:rsidRPr="005C609B">
              <w:rPr>
                <w:rFonts w:ascii="Verdana" w:hAnsi="Verdana"/>
                <w:b/>
                <w:sz w:val="20"/>
              </w:rPr>
              <w:t>Patricia Ugalde Romero</w:t>
            </w:r>
          </w:p>
        </w:tc>
        <w:tc>
          <w:tcPr>
            <w:tcW w:w="3120" w:type="dxa"/>
          </w:tcPr>
          <w:p w:rsidR="00C84258" w:rsidRDefault="00C84258" w:rsidP="005C609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Cargo: </w:t>
            </w:r>
            <w:r>
              <w:rPr>
                <w:rFonts w:ascii="Verdana" w:hAnsi="Verdana"/>
                <w:b/>
                <w:sz w:val="20"/>
              </w:rPr>
              <w:t xml:space="preserve">Jefa. </w:t>
            </w:r>
            <w:r w:rsidRPr="005C609B">
              <w:rPr>
                <w:rFonts w:ascii="Verdana" w:hAnsi="Verdana"/>
                <w:b/>
                <w:sz w:val="20"/>
              </w:rPr>
              <w:t xml:space="preserve">Archivo </w:t>
            </w:r>
            <w:r>
              <w:rPr>
                <w:rFonts w:ascii="Verdana" w:hAnsi="Verdana"/>
                <w:b/>
                <w:sz w:val="20"/>
              </w:rPr>
              <w:t>J</w:t>
            </w:r>
            <w:r w:rsidRPr="005C609B">
              <w:rPr>
                <w:rFonts w:ascii="Verdana" w:hAnsi="Verdana"/>
                <w:b/>
                <w:sz w:val="20"/>
              </w:rPr>
              <w:t>udicial</w:t>
            </w:r>
          </w:p>
        </w:tc>
      </w:tr>
      <w:tr w:rsidR="00C84258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60" w:type="dxa"/>
            <w:vMerge/>
          </w:tcPr>
          <w:p w:rsidR="00C84258" w:rsidRDefault="00C84258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5240" w:type="dxa"/>
            <w:gridSpan w:val="2"/>
          </w:tcPr>
          <w:p w:rsidR="00C84258" w:rsidRDefault="00C84258">
            <w:pPr>
              <w:rPr>
                <w:rFonts w:ascii="Verdana" w:hAnsi="Verdana"/>
                <w:b/>
                <w:bCs/>
                <w:sz w:val="20"/>
              </w:rPr>
            </w:pPr>
          </w:p>
          <w:p w:rsidR="00C84258" w:rsidRDefault="00C84258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C84258" w:rsidRDefault="00C84258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C84258" w:rsidRDefault="00C84258" w:rsidP="00204921">
      <w:pPr>
        <w:ind w:right="400"/>
        <w:rPr>
          <w:rFonts w:ascii="Verdana" w:hAnsi="Verdana"/>
          <w:b/>
          <w:bCs/>
          <w:sz w:val="20"/>
        </w:rPr>
      </w:pPr>
    </w:p>
    <w:p w:rsidR="00C84258" w:rsidRDefault="00C84258" w:rsidP="00204921">
      <w:pPr>
        <w:ind w:right="4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Fecha: </w:t>
      </w:r>
      <w:r>
        <w:rPr>
          <w:rStyle w:val="FootnoteReference"/>
          <w:rFonts w:ascii="Verdana" w:hAnsi="Verdana"/>
          <w:sz w:val="20"/>
        </w:rPr>
        <w:footnoteReference w:id="4"/>
      </w:r>
      <w:r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ab/>
        <w:t xml:space="preserve">    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AJ-J-031-2013</w:t>
      </w:r>
    </w:p>
    <w:p w:rsidR="00C84258" w:rsidRDefault="00C84258">
      <w:pPr>
        <w:rPr>
          <w:rFonts w:ascii="Verdana" w:hAnsi="Verdana"/>
          <w:b/>
          <w:bCs/>
          <w:sz w:val="20"/>
        </w:rPr>
      </w:pPr>
    </w:p>
    <w:p w:rsidR="00C84258" w:rsidRDefault="00C84258">
      <w:pPr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 xml:space="preserve">Instrucciones: </w:t>
      </w:r>
    </w:p>
    <w:p w:rsidR="00C84258" w:rsidRDefault="00C84258">
      <w:pPr>
        <w:rPr>
          <w:rFonts w:ascii="Verdana" w:hAnsi="Verdana"/>
          <w:b/>
          <w:bCs/>
          <w:sz w:val="20"/>
        </w:rPr>
      </w:pPr>
    </w:p>
    <w:p w:rsidR="00C84258" w:rsidRDefault="00C84258" w:rsidP="004E3733">
      <w:pPr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Este informe deberá contemplar la información de la labor archivística correspondiente al período marzo 2012 - marzo de 2013.</w:t>
      </w:r>
    </w:p>
    <w:p w:rsidR="00C84258" w:rsidRDefault="00C84258" w:rsidP="004E3733">
      <w:pPr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fecha límite para entregar este informe es el día 31 de marzo de 2013</w:t>
      </w:r>
    </w:p>
    <w:p w:rsidR="00C84258" w:rsidRDefault="00C84258" w:rsidP="004E3733">
      <w:pPr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El informe deberá remitirse en soporte papel a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Verdana" w:hAnsi="Verdana"/>
            <w:sz w:val="20"/>
          </w:rPr>
          <w:t>la Dirección General</w:t>
        </w:r>
      </w:smartTag>
      <w:r>
        <w:rPr>
          <w:rFonts w:ascii="Verdana" w:hAnsi="Verdana"/>
          <w:sz w:val="20"/>
        </w:rPr>
        <w:t xml:space="preserve"> del Archivo Nacional y en soporte electrónico a los correos electrónicos: </w:t>
      </w:r>
      <w:hyperlink r:id="rId7" w:history="1">
        <w:r>
          <w:rPr>
            <w:rStyle w:val="Hyperlink"/>
            <w:rFonts w:ascii="Verdana" w:hAnsi="Verdana"/>
            <w:sz w:val="20"/>
          </w:rPr>
          <w:t>sae02@dgan.go.cr</w:t>
        </w:r>
      </w:hyperlink>
      <w:r>
        <w:rPr>
          <w:rFonts w:ascii="Verdana" w:hAnsi="Verdana"/>
          <w:sz w:val="20"/>
        </w:rPr>
        <w:t xml:space="preserve"> y </w:t>
      </w:r>
      <w:hyperlink r:id="rId8" w:history="1">
        <w:r>
          <w:rPr>
            <w:rStyle w:val="Hyperlink"/>
            <w:rFonts w:ascii="Verdana" w:hAnsi="Verdana"/>
            <w:sz w:val="20"/>
          </w:rPr>
          <w:t>secresae@dgan,go.cr</w:t>
        </w:r>
      </w:hyperlink>
      <w:r>
        <w:rPr>
          <w:rFonts w:ascii="Verdana" w:hAnsi="Verdana"/>
          <w:sz w:val="20"/>
        </w:rPr>
        <w:t xml:space="preserve"> </w:t>
      </w:r>
    </w:p>
    <w:p w:rsidR="00C84258" w:rsidRDefault="00C84258" w:rsidP="004E3733">
      <w:pPr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Conteste las siguientes preguntas en forma clara y concisa</w:t>
      </w:r>
    </w:p>
    <w:p w:rsidR="00C84258" w:rsidRDefault="00C84258" w:rsidP="004E3733">
      <w:pPr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 el caso de las preguntas que presenten varias opciones, marque con una “x” sobre la respuesta correspondiente (</w:t>
      </w:r>
      <w:r>
        <w:rPr>
          <w:rFonts w:ascii="Verdana" w:hAnsi="Verdana"/>
          <w:i/>
          <w:iCs/>
          <w:sz w:val="20"/>
        </w:rPr>
        <w:t>puede marcar varias opciones en una misma pregunta</w:t>
      </w:r>
      <w:r>
        <w:rPr>
          <w:rFonts w:ascii="Verdana" w:hAnsi="Verdana"/>
          <w:sz w:val="20"/>
        </w:rPr>
        <w:t>)</w:t>
      </w:r>
    </w:p>
    <w:p w:rsidR="00C84258" w:rsidRDefault="00C84258">
      <w:pPr>
        <w:jc w:val="both"/>
        <w:rPr>
          <w:rFonts w:ascii="Verdana" w:hAnsi="Verdana"/>
          <w:sz w:val="20"/>
        </w:rPr>
      </w:pPr>
    </w:p>
    <w:p w:rsidR="00C84258" w:rsidRDefault="00C84258" w:rsidP="004E3733">
      <w:pPr>
        <w:pStyle w:val="Heading1"/>
        <w:numPr>
          <w:ilvl w:val="0"/>
          <w:numId w:val="3"/>
        </w:numPr>
        <w:ind w:hanging="108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Recurso Humano</w:t>
      </w:r>
    </w:p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</w:p>
    <w:p w:rsidR="00C84258" w:rsidRDefault="00C8425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  ¿Se refleja en el organigrama de la institución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Verdana" w:hAnsi="Verdana"/>
            <w:sz w:val="20"/>
          </w:rPr>
          <w:t>la Unidad</w:t>
        </w:r>
      </w:smartTag>
      <w:r>
        <w:rPr>
          <w:rFonts w:ascii="Verdana" w:hAnsi="Verdana"/>
          <w:sz w:val="20"/>
        </w:rPr>
        <w:t xml:space="preserve"> del Archivo Central?   </w:t>
      </w:r>
    </w:p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</w:t>
      </w: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C84258" w:rsidRDefault="00C84258">
      <w:pPr>
        <w:pStyle w:val="Body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 ¿De cuál unidad administrativa depende el Archivo Central?</w:t>
      </w:r>
    </w:p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</w:p>
    <w:tbl>
      <w:tblPr>
        <w:tblW w:w="9130" w:type="dxa"/>
        <w:tblInd w:w="400" w:type="dxa"/>
        <w:tblCellMar>
          <w:left w:w="70" w:type="dxa"/>
          <w:right w:w="70" w:type="dxa"/>
        </w:tblCellMar>
        <w:tblLook w:val="0000"/>
      </w:tblPr>
      <w:tblGrid>
        <w:gridCol w:w="869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869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a) Unidad jerárquica más alta (Alcalde, Ministro, Gerente, Director, Decanato)</w:t>
            </w:r>
          </w:p>
          <w:p w:rsidR="00C84258" w:rsidRDefault="00C84258">
            <w:pPr>
              <w:pStyle w:val="BodyText"/>
              <w:spacing w:line="12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869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869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b) Unidades jerárquicas intermedias (Viceministros, Subdirector, subgerente, Oficialía)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869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869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c) Departamentos (Departamento Administrativo Financiero, Servicios de Información, etc)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869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869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d) Unidades (Servicios Generales, etc)</w:t>
            </w:r>
          </w:p>
          <w:p w:rsidR="00C84258" w:rsidRDefault="00C84258">
            <w:pPr>
              <w:pStyle w:val="BodyText"/>
              <w:spacing w:line="12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869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869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e) Otros</w:t>
            </w:r>
          </w:p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jc w:val="both"/>
        <w:rPr>
          <w:rFonts w:ascii="Verdana" w:hAnsi="Verdana"/>
          <w:sz w:val="20"/>
        </w:rPr>
      </w:pPr>
    </w:p>
    <w:p w:rsidR="00C84258" w:rsidRDefault="00C84258">
      <w:pPr>
        <w:jc w:val="both"/>
        <w:rPr>
          <w:rFonts w:ascii="Verdana" w:hAnsi="Verdana"/>
          <w:sz w:val="20"/>
        </w:rPr>
      </w:pPr>
    </w:p>
    <w:p w:rsidR="00C84258" w:rsidRDefault="00C8425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  ¿Existe una plaza formalizada en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Verdana" w:hAnsi="Verdana"/>
            <w:sz w:val="20"/>
          </w:rPr>
          <w:t>la Unidad</w:t>
        </w:r>
      </w:smartTag>
      <w:r>
        <w:rPr>
          <w:rFonts w:ascii="Verdana" w:hAnsi="Verdana"/>
          <w:sz w:val="20"/>
        </w:rPr>
        <w:t xml:space="preserve"> del Archivo Central, ya sea profesional o técnica para el encargado o jefe del Archivo Central?</w:t>
      </w:r>
    </w:p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</w:p>
    <w:p w:rsidR="00C84258" w:rsidRDefault="00C84258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-Perfil del Encargado o Jefe de Archivo Central (</w:t>
      </w:r>
      <w:r>
        <w:rPr>
          <w:rFonts w:ascii="Verdana" w:hAnsi="Verdana"/>
          <w:b/>
          <w:bCs/>
          <w:i/>
          <w:iCs/>
          <w:sz w:val="20"/>
        </w:rPr>
        <w:t>Formación y nivel académico</w:t>
      </w:r>
      <w:r>
        <w:rPr>
          <w:rFonts w:ascii="Verdana" w:hAnsi="Verdana"/>
          <w:b/>
          <w:bCs/>
          <w:sz w:val="20"/>
        </w:rPr>
        <w:t xml:space="preserve">): </w:t>
      </w:r>
    </w:p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</w:p>
    <w:p w:rsidR="00C84258" w:rsidRDefault="00C84258">
      <w:pPr>
        <w:tabs>
          <w:tab w:val="left" w:pos="720"/>
          <w:tab w:val="left" w:pos="900"/>
        </w:tabs>
        <w:jc w:val="both"/>
        <w:rPr>
          <w:rFonts w:ascii="Verdana" w:hAnsi="Verdana"/>
          <w:sz w:val="20"/>
          <w:highlight w:val="yellow"/>
        </w:rPr>
      </w:pPr>
      <w:r>
        <w:rPr>
          <w:rFonts w:ascii="Verdana" w:hAnsi="Verdana"/>
          <w:sz w:val="20"/>
        </w:rPr>
        <w:t>4. Formación académica (</w:t>
      </w:r>
      <w:r>
        <w:rPr>
          <w:rFonts w:ascii="Verdana" w:hAnsi="Verdana"/>
          <w:i/>
          <w:iCs/>
          <w:sz w:val="20"/>
        </w:rPr>
        <w:t>marque con x</w:t>
      </w:r>
      <w:r>
        <w:rPr>
          <w:rFonts w:ascii="Verdana" w:hAnsi="Verdana"/>
          <w:sz w:val="20"/>
        </w:rPr>
        <w:t>):</w:t>
      </w:r>
    </w:p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</w:p>
    <w:tbl>
      <w:tblPr>
        <w:tblW w:w="0" w:type="auto"/>
        <w:tblInd w:w="4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1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>Archivista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Bibliotecólogo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c) </w:t>
            </w:r>
            <w:r>
              <w:rPr>
                <w:rFonts w:ascii="Verdana" w:hAnsi="Verdana"/>
                <w:sz w:val="20"/>
              </w:rPr>
              <w:t>Administrador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d) </w:t>
            </w:r>
            <w:r>
              <w:rPr>
                <w:rFonts w:ascii="Verdana" w:hAnsi="Verdana"/>
                <w:sz w:val="20"/>
              </w:rPr>
              <w:t>Informático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e) </w:t>
            </w:r>
            <w:r>
              <w:rPr>
                <w:rFonts w:ascii="Verdana" w:hAnsi="Verdana"/>
                <w:sz w:val="20"/>
              </w:rPr>
              <w:t>Historiador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f) </w:t>
            </w:r>
            <w:r>
              <w:rPr>
                <w:rFonts w:ascii="Verdana" w:hAnsi="Verdana"/>
                <w:sz w:val="20"/>
              </w:rPr>
              <w:t>Archivista y Administrador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g) </w:t>
            </w:r>
            <w:r>
              <w:rPr>
                <w:rFonts w:ascii="Verdana" w:hAnsi="Verdana"/>
                <w:sz w:val="20"/>
              </w:rPr>
              <w:t>Archivista e Historiador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h) Bibliotecólogo y Archivista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i) </w:t>
            </w:r>
            <w:r>
              <w:rPr>
                <w:rFonts w:ascii="Verdana" w:hAnsi="Verdana"/>
                <w:sz w:val="20"/>
              </w:rPr>
              <w:t>Archivista, historiador y administrador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</w:tcPr>
          <w:p w:rsidR="00C84258" w:rsidRDefault="00C84258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j) </w:t>
            </w:r>
            <w:r>
              <w:rPr>
                <w:rFonts w:ascii="Verdana" w:hAnsi="Verdana"/>
                <w:sz w:val="20"/>
              </w:rPr>
              <w:t>Administrador y bibliotecólogo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k) Administrador e Historiador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l) </w:t>
            </w:r>
            <w:r>
              <w:rPr>
                <w:rFonts w:ascii="Verdana" w:hAnsi="Verdana"/>
                <w:sz w:val="20"/>
              </w:rPr>
              <w:t>Archivista, Bibliotecólogo y Administrado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110" w:type="dxa"/>
          </w:tcPr>
          <w:p w:rsidR="00C84258" w:rsidRDefault="00C84258">
            <w:pPr>
              <w:pStyle w:val="BodyText"/>
              <w:tabs>
                <w:tab w:val="left" w:pos="2475"/>
              </w:tabs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m) </w:t>
            </w:r>
            <w:r>
              <w:rPr>
                <w:rFonts w:ascii="Verdana" w:hAnsi="Verdana"/>
                <w:sz w:val="20"/>
              </w:rPr>
              <w:t>Otros, especifique:_____________________________________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</w:p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</w:p>
    <w:p w:rsidR="00C84258" w:rsidRDefault="00C84258">
      <w:pPr>
        <w:tabs>
          <w:tab w:val="left" w:pos="720"/>
          <w:tab w:val="left" w:pos="90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 Nivel académico (</w:t>
      </w:r>
      <w:r>
        <w:rPr>
          <w:rFonts w:ascii="Verdana" w:hAnsi="Verdana"/>
          <w:i/>
          <w:iCs/>
          <w:sz w:val="20"/>
        </w:rPr>
        <w:t>marque con x, su último grado de formación académica</w:t>
      </w:r>
      <w:r>
        <w:rPr>
          <w:rFonts w:ascii="Verdana" w:hAnsi="Verdana"/>
          <w:sz w:val="20"/>
        </w:rPr>
        <w:t>):</w:t>
      </w:r>
    </w:p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330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a) Bachillerato de secundaria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b) Diplomado universitario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c)  Bachillerato universitario 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d) Licenciatura universitaria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e) Maestría universitaria       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rPr>
          <w:rFonts w:ascii="Verdana" w:hAnsi="Verdana"/>
          <w:sz w:val="20"/>
        </w:rPr>
      </w:pPr>
    </w:p>
    <w:p w:rsidR="00C84258" w:rsidRDefault="00C84258">
      <w:pPr>
        <w:rPr>
          <w:rFonts w:ascii="Verdana" w:hAnsi="Verdana"/>
          <w:sz w:val="20"/>
        </w:rPr>
      </w:pPr>
    </w:p>
    <w:p w:rsidR="00C84258" w:rsidRDefault="00C84258">
      <w:pPr>
        <w:rPr>
          <w:rFonts w:ascii="Verdana" w:hAnsi="Verdana"/>
          <w:sz w:val="20"/>
        </w:rPr>
      </w:pPr>
    </w:p>
    <w:p w:rsidR="00C84258" w:rsidRDefault="00C84258">
      <w:pPr>
        <w:rPr>
          <w:rFonts w:ascii="Verdana" w:hAnsi="Verdana"/>
          <w:sz w:val="20"/>
        </w:rPr>
      </w:pPr>
    </w:p>
    <w:p w:rsidR="00C84258" w:rsidRDefault="00C84258" w:rsidP="004E3733">
      <w:pPr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Tiempo servido como Encargado o Jefe de Archivo Central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40" w:type="dxa"/>
        <w:tblCellMar>
          <w:left w:w="70" w:type="dxa"/>
          <w:right w:w="70" w:type="dxa"/>
        </w:tblCellMar>
        <w:tblLook w:val="0000"/>
      </w:tblPr>
      <w:tblGrid>
        <w:gridCol w:w="238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Menos de un año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b) De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Verdana" w:hAnsi="Verdana"/>
                  <w:sz w:val="20"/>
                </w:rPr>
                <w:t>1 a</w:t>
              </w:r>
            </w:smartTag>
            <w:r>
              <w:rPr>
                <w:rFonts w:ascii="Verdana" w:hAnsi="Verdana"/>
                <w:sz w:val="20"/>
              </w:rPr>
              <w:t xml:space="preserve"> 2 años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c)  De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rFonts w:ascii="Verdana" w:hAnsi="Verdana"/>
                  <w:sz w:val="20"/>
                </w:rPr>
                <w:t>3 a</w:t>
              </w:r>
            </w:smartTag>
            <w:r>
              <w:rPr>
                <w:rFonts w:ascii="Verdana" w:hAnsi="Verdana"/>
                <w:sz w:val="20"/>
              </w:rPr>
              <w:t xml:space="preserve"> 5 años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d) Más de 5 años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 w:rsidP="004E3733">
      <w:pPr>
        <w:numPr>
          <w:ilvl w:val="0"/>
          <w:numId w:val="5"/>
        </w:numPr>
        <w:tabs>
          <w:tab w:val="left" w:pos="1260"/>
          <w:tab w:val="num" w:pos="14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Cantidad de funcionarios que laboran en el Archivo Central.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W w:w="0" w:type="auto"/>
        <w:tblInd w:w="440" w:type="dxa"/>
        <w:tblCellMar>
          <w:left w:w="70" w:type="dxa"/>
          <w:right w:w="70" w:type="dxa"/>
        </w:tblCellMar>
        <w:tblLook w:val="0000"/>
      </w:tblPr>
      <w:tblGrid>
        <w:gridCol w:w="139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a) Uno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39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Dos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39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Tres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39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d) Más de 3 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  <w:lang w:val="es-CR"/>
        </w:rPr>
        <w:t xml:space="preserve">8. </w:t>
      </w:r>
      <w:r>
        <w:rPr>
          <w:rFonts w:ascii="Verdana" w:hAnsi="Verdana"/>
          <w:sz w:val="20"/>
        </w:rPr>
        <w:t xml:space="preserve">¿Qué tipo de capacitación archivística ha recibido el Encargado o Jefe del Archivo Central recientemente (últimos 5 años)?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528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a) Curso de administración de Archivos de Gestión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Curso de administración de Archivos Centrales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 Curso de Conservación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d) Licenciatura universitaria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e) Otro, especifique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Capacitaciones y cursos en´áreas especificáis del Archivo.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9. ¿Los demás funcionarios del Archivo Central han recibido capacitación archivística?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40" w:type="dxa"/>
        <w:tblCellMar>
          <w:left w:w="70" w:type="dxa"/>
          <w:right w:w="70" w:type="dxa"/>
        </w:tblCellMar>
        <w:tblLook w:val="0000"/>
      </w:tblPr>
      <w:tblGrid>
        <w:gridCol w:w="139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39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39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No aplica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ind w:left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       10.¿Considera que el Archivo Central cuenta con el apoyo institucional necesario?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4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tabs>
          <w:tab w:val="left" w:pos="3240"/>
          <w:tab w:val="left" w:pos="3420"/>
        </w:tabs>
        <w:ind w:left="0" w:firstLine="0"/>
        <w:rPr>
          <w:rFonts w:ascii="Verdana" w:hAnsi="Verdana" w:cs="Times New Roman"/>
          <w:b/>
          <w:bCs/>
          <w:sz w:val="20"/>
        </w:rPr>
      </w:pPr>
      <w:r>
        <w:rPr>
          <w:rFonts w:ascii="Verdana" w:hAnsi="Verdana" w:cs="Times New Roman"/>
          <w:b/>
          <w:bCs/>
          <w:sz w:val="20"/>
        </w:rPr>
        <w:br w:type="page"/>
        <w:t>II. Organización del fondo documental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b/>
          <w:bCs/>
          <w:sz w:val="20"/>
        </w:rPr>
      </w:pPr>
    </w:p>
    <w:p w:rsidR="00C84258" w:rsidRDefault="00C84258">
      <w:pPr>
        <w:pStyle w:val="BodyTextIndent2"/>
        <w:ind w:left="0" w:firstLine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11.  ¿El Archivo Central ha emitido disposiciones administrativas como lineamientos, directrices o procedimientos que regulen el quehacer archivístico de la institución?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jc w:val="both"/>
        <w:rPr>
          <w:rFonts w:ascii="Verdana" w:hAnsi="Verdana" w:cs="Times New Roman"/>
          <w:sz w:val="20"/>
          <w:lang w:val="es-CR"/>
        </w:rPr>
      </w:pPr>
    </w:p>
    <w:p w:rsidR="00C84258" w:rsidRDefault="00C84258">
      <w:pPr>
        <w:pStyle w:val="BodyTextIndent2"/>
        <w:ind w:left="0" w:firstLine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12.   ¿Estas disposiciones administrativas se encuentran actualizadas?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jc w:val="both"/>
        <w:rPr>
          <w:rFonts w:ascii="Verdana" w:hAnsi="Verdana" w:cs="Times New Roman"/>
          <w:sz w:val="20"/>
          <w:lang w:val="es-CR"/>
        </w:rPr>
      </w:pPr>
    </w:p>
    <w:p w:rsidR="00C84258" w:rsidRDefault="00C84258">
      <w:pPr>
        <w:pStyle w:val="BodyTextIndent2"/>
        <w:tabs>
          <w:tab w:val="left" w:pos="360"/>
        </w:tabs>
        <w:ind w:left="0" w:firstLine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13.  ¿El Archivo Central controla el cumplimiento de estas disposiciones administrativas (</w:t>
      </w:r>
      <w:r>
        <w:rPr>
          <w:rFonts w:ascii="Verdana" w:hAnsi="Verdana" w:cs="Times New Roman"/>
          <w:i/>
          <w:iCs/>
          <w:sz w:val="20"/>
        </w:rPr>
        <w:t>lineamientos, directrices y procedimientos</w:t>
      </w:r>
      <w:r>
        <w:rPr>
          <w:rFonts w:ascii="Verdana" w:hAnsi="Verdana" w:cs="Times New Roman"/>
          <w:sz w:val="20"/>
        </w:rPr>
        <w:t>) en los archivos de gestión?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tabs>
          <w:tab w:val="left" w:pos="360"/>
        </w:tabs>
        <w:ind w:left="0" w:firstLine="0"/>
        <w:jc w:val="both"/>
        <w:rPr>
          <w:rFonts w:ascii="Verdana" w:hAnsi="Verdana" w:cs="Times New Roman"/>
          <w:i/>
          <w:iCs/>
          <w:sz w:val="20"/>
        </w:rPr>
      </w:pPr>
      <w:r>
        <w:rPr>
          <w:rFonts w:ascii="Verdana" w:hAnsi="Verdana" w:cs="Times New Roman"/>
          <w:sz w:val="20"/>
        </w:rPr>
        <w:t xml:space="preserve">14. ¿Conoce </w:t>
      </w:r>
      <w:smartTag w:uri="urn:schemas-microsoft-com:office:smarttags" w:element="PersonName">
        <w:smartTagPr>
          <w:attr w:name="ProductID" w:val="la Directriz"/>
        </w:smartTagPr>
        <w:r>
          <w:rPr>
            <w:rFonts w:ascii="Verdana" w:hAnsi="Verdana" w:cs="Times New Roman"/>
            <w:sz w:val="20"/>
          </w:rPr>
          <w:t>la Directriz</w:t>
        </w:r>
      </w:smartTag>
      <w:r>
        <w:rPr>
          <w:rFonts w:ascii="Verdana" w:hAnsi="Verdana" w:cs="Times New Roman"/>
          <w:sz w:val="20"/>
        </w:rPr>
        <w:t xml:space="preserve"> general para la producción de documentos en soporte papel de conservación permanente, emitida en el año 2010 por </w:t>
      </w:r>
      <w:smartTag w:uri="urn:schemas-microsoft-com:office:smarttags" w:element="PersonName">
        <w:smartTagPr>
          <w:attr w:name="ProductID" w:val="la Junta Administrativa"/>
        </w:smartTagPr>
        <w:r>
          <w:rPr>
            <w:rFonts w:ascii="Verdana" w:hAnsi="Verdana" w:cs="Times New Roman"/>
            <w:sz w:val="20"/>
          </w:rPr>
          <w:t>la Junta Administrativa</w:t>
        </w:r>
      </w:smartTag>
      <w:r>
        <w:rPr>
          <w:rFonts w:ascii="Verdana" w:hAnsi="Verdana" w:cs="Times New Roman"/>
          <w:sz w:val="20"/>
        </w:rPr>
        <w:t xml:space="preserve"> del Archivo Nacional? </w:t>
      </w:r>
      <w:r>
        <w:rPr>
          <w:rFonts w:ascii="Verdana" w:hAnsi="Verdana" w:cs="Times New Roman"/>
          <w:i/>
          <w:iCs/>
          <w:sz w:val="20"/>
        </w:rPr>
        <w:t xml:space="preserve">(Esta directriz dejó sin efecto </w:t>
      </w:r>
      <w:smartTag w:uri="urn:schemas-microsoft-com:office:smarttags" w:element="PersonName">
        <w:smartTagPr>
          <w:attr w:name="ProductID" w:val="la Directriz"/>
        </w:smartTagPr>
        <w:r>
          <w:rPr>
            <w:rFonts w:ascii="Verdana" w:hAnsi="Verdana" w:cs="Times New Roman"/>
            <w:i/>
            <w:iCs/>
            <w:sz w:val="20"/>
          </w:rPr>
          <w:t>la Directriz</w:t>
        </w:r>
      </w:smartTag>
      <w:r>
        <w:rPr>
          <w:rFonts w:ascii="Verdana" w:hAnsi="Verdana" w:cs="Times New Roman"/>
          <w:i/>
          <w:iCs/>
          <w:sz w:val="20"/>
        </w:rPr>
        <w:t xml:space="preserve"> sobre uso de papel y tinta para la producción de documentos, emitida en el año 2004)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tabs>
          <w:tab w:val="left" w:pos="360"/>
        </w:tabs>
        <w:ind w:left="0" w:firstLine="0"/>
        <w:jc w:val="both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tabs>
          <w:tab w:val="left" w:pos="360"/>
        </w:tabs>
        <w:ind w:left="0" w:firstLine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15. ¿Controla la aplicación de esta directriz en la institución?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tabs>
          <w:tab w:val="left" w:pos="360"/>
        </w:tabs>
        <w:ind w:left="0" w:firstLine="0"/>
        <w:jc w:val="both"/>
        <w:rPr>
          <w:rFonts w:ascii="Verdana" w:hAnsi="Verdana" w:cs="Times New Roman"/>
          <w:sz w:val="20"/>
          <w:lang w:val="es-CR"/>
        </w:rPr>
      </w:pPr>
    </w:p>
    <w:p w:rsidR="00C84258" w:rsidRDefault="00C84258">
      <w:pPr>
        <w:pStyle w:val="BodyTextIndent2"/>
        <w:tabs>
          <w:tab w:val="left" w:pos="360"/>
        </w:tabs>
        <w:ind w:left="0" w:firstLine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16. ¿Qué clases documentales produce la institución?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711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>Textual</w:t>
            </w:r>
          </w:p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 xml:space="preserve">Gráficos (Fotografías, mapas, planos, croquis, afiches, trípticos, folletos, etc)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c) </w:t>
            </w:r>
            <w:r>
              <w:rPr>
                <w:rFonts w:ascii="Verdana" w:hAnsi="Verdana"/>
                <w:sz w:val="20"/>
              </w:rPr>
              <w:t>Audiovisual (Grabaciones de audio, videos, películas, documentales, etc)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17. ¿En qué soportes se producen los documentos textuales?</w:t>
      </w:r>
    </w:p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Papel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Electrónico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No aplica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18. ¿En qué soporte se producen los documentos gráficos?</w:t>
      </w:r>
    </w:p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Papel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Electrónico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No aplica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19. ¿En qué soporte se producen los documentos audiovisuales?</w:t>
      </w:r>
    </w:p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627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Electrónico (Por ejemplo: CD, DVD, USB)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627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Cintas magnéticas (Por ejemplo: casettes, vhs, betacam)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627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No aplica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330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tabs>
          <w:tab w:val="left" w:pos="360"/>
        </w:tabs>
        <w:ind w:left="0" w:firstLine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20. ¿Existen documentos electrónicos o digitalizados en la institución?  </w:t>
      </w:r>
    </w:p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tabs>
          <w:tab w:val="left" w:pos="360"/>
          <w:tab w:val="left" w:pos="540"/>
        </w:tabs>
        <w:ind w:left="0" w:firstLine="0"/>
        <w:jc w:val="both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b/>
          <w:bCs/>
          <w:sz w:val="20"/>
        </w:rPr>
        <w:t>-Clasificación documental:</w:t>
      </w:r>
      <w:r>
        <w:rPr>
          <w:rFonts w:ascii="Verdana" w:hAnsi="Verdana" w:cs="Times New Roman"/>
          <w:sz w:val="20"/>
        </w:rPr>
        <w:t xml:space="preserve"> </w:t>
      </w:r>
    </w:p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21. ¿Se utiliza un sistema de clasificación normalizado en la institución?</w:t>
      </w:r>
    </w:p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1416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22.  ¿Qué sistema de clasificación se utiliza?</w:t>
      </w:r>
    </w:p>
    <w:p w:rsidR="00C84258" w:rsidRDefault="00C84258">
      <w:pPr>
        <w:pStyle w:val="BodyText"/>
        <w:spacing w:line="120" w:lineRule="auto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440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Orgánico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40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Funcional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40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c)  Orgánico funcional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40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d) Orgánico-funcional-asuntos (ORFUAS)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40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e) Otro, especifique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4866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4866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     </w:t>
      </w:r>
    </w:p>
    <w:p w:rsidR="00C84258" w:rsidRDefault="00C84258">
      <w:pPr>
        <w:pStyle w:val="BodyTextIndent2"/>
        <w:ind w:left="612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23. ¿Existe un cuadro de clasificación normalizado?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1416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24.  ¿Los archivos de gestión implementan el cuadro de clasificación?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708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b/>
          <w:bCs/>
          <w:sz w:val="20"/>
        </w:rPr>
      </w:pPr>
      <w:r>
        <w:rPr>
          <w:rFonts w:ascii="Verdana" w:hAnsi="Verdana" w:cs="Times New Roman"/>
          <w:b/>
          <w:bCs/>
          <w:sz w:val="20"/>
        </w:rPr>
        <w:t>-Ordenación documental: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tabs>
          <w:tab w:val="left" w:pos="540"/>
          <w:tab w:val="left" w:pos="720"/>
        </w:tabs>
        <w:ind w:left="0" w:right="-136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25. ¿Existen métodos de ordenación normalizados a nivel institucional?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709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ab/>
      </w: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26. ¿Qué métodos de ordenación se utilizan?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6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Numérico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Alfabético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 Cronológica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d) Geográfico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e) Codificado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-</w:t>
      </w:r>
      <w:r>
        <w:rPr>
          <w:rFonts w:ascii="Verdana" w:hAnsi="Verdana" w:cs="Times New Roman"/>
          <w:b/>
          <w:bCs/>
          <w:sz w:val="20"/>
        </w:rPr>
        <w:t>Descripción documental:</w:t>
      </w:r>
      <w:r>
        <w:rPr>
          <w:rFonts w:ascii="Verdana" w:hAnsi="Verdana" w:cs="Times New Roman"/>
          <w:sz w:val="20"/>
        </w:rPr>
        <w:t xml:space="preserve">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27. ¿Se utiliza alguna norma para describir el fondo documental de la entidad?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</w:t>
      </w: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  </w:t>
      </w: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28.</w:t>
      </w:r>
      <w:r>
        <w:rPr>
          <w:rFonts w:ascii="Verdana" w:hAnsi="Verdana" w:cs="Times New Roman"/>
          <w:i/>
          <w:iCs/>
          <w:sz w:val="20"/>
        </w:rPr>
        <w:t xml:space="preserve"> </w:t>
      </w:r>
      <w:r>
        <w:rPr>
          <w:rFonts w:ascii="Verdana" w:hAnsi="Verdana" w:cs="Times New Roman"/>
          <w:sz w:val="20"/>
        </w:rPr>
        <w:t>Utiliza algunas de estas normas para la descripción: ninguna en forma normalizada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649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649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a) ISAD-G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649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649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b) ISAAR cpf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649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6490" w:type="dxa"/>
            <w:tcBorders>
              <w:right w:val="single" w:sz="4" w:space="0" w:color="auto"/>
            </w:tcBorders>
          </w:tcPr>
          <w:p w:rsidR="00C84258" w:rsidRDefault="00C84258" w:rsidP="00C16CE9">
            <w:pPr>
              <w:pStyle w:val="BodyTex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</w:rPr>
              <w:t>c) Otra, especifique ninguna en forma normalizada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  <w:lang w:val="es-CR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  <w:lang w:val="es-CR"/>
        </w:rPr>
        <w:t>2</w:t>
      </w:r>
      <w:r>
        <w:rPr>
          <w:rFonts w:ascii="Verdana" w:hAnsi="Verdana" w:cs="Times New Roman"/>
          <w:sz w:val="20"/>
        </w:rPr>
        <w:t>9.¿En qué nivel se realiza la descripción documental?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473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a) Fondo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73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Subfondo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73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 Serie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73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d) Subserie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73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e) Unidad documental (carpeta por carpeta)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30. ¿Qué tipo de instrumentos descriptivos hay en el Archivo Central?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583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583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a) Listas de remisión 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83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b) </w:t>
            </w:r>
            <w:r>
              <w:rPr>
                <w:rFonts w:ascii="Verdana" w:hAnsi="Verdana"/>
                <w:sz w:val="20"/>
              </w:rPr>
              <w:t>Inventarios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  <w:lang w:val="es-ES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83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</w:rPr>
              <w:t xml:space="preserve">c) Fichas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83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d) </w:t>
            </w:r>
            <w:r>
              <w:rPr>
                <w:rFonts w:ascii="Verdana" w:hAnsi="Verdana"/>
                <w:sz w:val="20"/>
              </w:rPr>
              <w:t>Catálogos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  <w:lang w:val="es-ES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  <w:lang w:val="es-ES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83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</w:rPr>
              <w:t>e) Índices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  <w:lang w:val="es-ES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83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</w:rPr>
              <w:t>f) Otros  especifique:___________________________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31. La descripción se realiza: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561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a) En forma manual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b) Hoja de cálculo (Excel)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c) En base de datos          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d) Procesador de texto (Word)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e) Otro (  ), especifique_______________________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tabs>
          <w:tab w:val="left" w:pos="1080"/>
        </w:tabs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32. ¿Cuál es la cantidad de metros lineales de documentos que se custodian en el Archivo Central?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0"/>
        <w:gridCol w:w="3446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bottom w:val="single" w:sz="4" w:space="0" w:color="auto"/>
            </w:tcBorders>
          </w:tcPr>
          <w:p w:rsidR="00C84258" w:rsidRDefault="00C84258">
            <w:pPr>
              <w:pStyle w:val="Header"/>
              <w:tabs>
                <w:tab w:val="clear" w:pos="4252"/>
                <w:tab w:val="clear" w:pos="8504"/>
              </w:tabs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Total acervo documental: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C84258" w:rsidRDefault="00C84258">
            <w:pPr>
              <w:jc w:val="both"/>
              <w:rPr>
                <w:rFonts w:ascii="Verdana" w:hAnsi="Verdana"/>
                <w:sz w:val="20"/>
              </w:rPr>
            </w:pPr>
            <w:smartTag w:uri="urn:schemas-microsoft-com:office:smarttags" w:element="metricconverter">
              <w:smartTagPr>
                <w:attr w:name="ProductID" w:val="20.616 metros"/>
              </w:smartTagPr>
              <w:r>
                <w:rPr>
                  <w:rFonts w:ascii="Verdana" w:hAnsi="Verdana"/>
                  <w:sz w:val="20"/>
                </w:rPr>
                <w:t>20.616 metros</w:t>
              </w:r>
            </w:smartTag>
            <w:r>
              <w:rPr>
                <w:rFonts w:ascii="Verdana" w:hAnsi="Verdana"/>
                <w:sz w:val="20"/>
              </w:rPr>
              <w:t xml:space="preserve"> lineales</w:t>
            </w: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33. ¿Qué porcentaje aproximado del total del acervo documental se encuentra descrito?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  <w:lang w:val="es-ES"/>
        </w:rPr>
      </w:pPr>
    </w:p>
    <w:tbl>
      <w:tblPr>
        <w:tblW w:w="0" w:type="auto"/>
        <w:tblInd w:w="40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0"/>
        <w:gridCol w:w="3118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bottom w:val="single" w:sz="4" w:space="0" w:color="auto"/>
            </w:tcBorders>
          </w:tcPr>
          <w:p w:rsidR="00C84258" w:rsidRDefault="00C84258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Porcentaje (%) descrito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84258" w:rsidRDefault="00C84258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0 %</w:t>
            </w: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34. ¿Existen otras áreas, además del Archivo Central, donde se custodien  documentos?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tabs>
          <w:tab w:val="left" w:pos="2340"/>
        </w:tabs>
        <w:ind w:left="1416" w:firstLine="0"/>
        <w:rPr>
          <w:rFonts w:ascii="Verdana" w:hAnsi="Verdana" w:cs="Times New Roman"/>
          <w:sz w:val="20"/>
          <w:lang w:val="es-CR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35.  ¿Los documentos custodiados en estas otras áreas se encuentran organizados?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b/>
          <w:bCs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b/>
          <w:bCs/>
          <w:sz w:val="20"/>
        </w:rPr>
      </w:pPr>
      <w:r>
        <w:rPr>
          <w:rFonts w:ascii="Verdana" w:hAnsi="Verdana" w:cs="Times New Roman"/>
          <w:b/>
          <w:bCs/>
          <w:sz w:val="20"/>
        </w:rPr>
        <w:t xml:space="preserve">III. Valoración y selección documental 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tabs>
          <w:tab w:val="left" w:pos="180"/>
          <w:tab w:val="left" w:pos="360"/>
          <w:tab w:val="left" w:pos="540"/>
        </w:tabs>
        <w:ind w:left="0" w:firstLine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36. ¿Existe un Comité Institucional de Selección y Eliminación de Documentos (CISED) conformado en la entidad?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ind w:left="0" w:firstLine="0"/>
        <w:jc w:val="both"/>
        <w:rPr>
          <w:rFonts w:ascii="Verdana" w:hAnsi="Verdana" w:cs="Times New Roman"/>
          <w:i/>
          <w:iCs/>
          <w:sz w:val="20"/>
        </w:rPr>
      </w:pPr>
      <w:r>
        <w:rPr>
          <w:rFonts w:ascii="Verdana" w:hAnsi="Verdana" w:cs="Times New Roman"/>
          <w:sz w:val="20"/>
        </w:rPr>
        <w:t xml:space="preserve">37. ¿Quiénes conforman el CISED? </w:t>
      </w:r>
      <w:r>
        <w:rPr>
          <w:rFonts w:ascii="Verdana" w:hAnsi="Verdana" w:cs="Times New Roman"/>
          <w:i/>
          <w:iCs/>
          <w:sz w:val="20"/>
        </w:rPr>
        <w:t>(Indique el nombre completo de los integrantes, el cargo que ocupan en la institución y el cargo en el comité)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b/>
          <w:bCs/>
          <w:sz w:val="20"/>
        </w:rPr>
      </w:pPr>
    </w:p>
    <w:tbl>
      <w:tblPr>
        <w:tblW w:w="8770" w:type="dxa"/>
        <w:tblInd w:w="4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10"/>
        <w:gridCol w:w="2790"/>
        <w:gridCol w:w="257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3410" w:type="dxa"/>
          </w:tcPr>
          <w:p w:rsidR="00C84258" w:rsidRDefault="00C84258">
            <w:pPr>
              <w:pStyle w:val="BodyTextIndent2"/>
              <w:ind w:left="40" w:firstLine="0"/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>Nombre</w:t>
            </w:r>
          </w:p>
        </w:tc>
        <w:tc>
          <w:tcPr>
            <w:tcW w:w="279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>Cargo en la Institución</w:t>
            </w:r>
          </w:p>
        </w:tc>
        <w:tc>
          <w:tcPr>
            <w:tcW w:w="257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>Cargo en el Comité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3410" w:type="dxa"/>
          </w:tcPr>
          <w:p w:rsidR="00C84258" w:rsidRDefault="00C84258" w:rsidP="003C664C">
            <w:pPr>
              <w:pStyle w:val="BodyTextIndent2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 Licda. Milena Conejo Aguilar</w:t>
            </w:r>
          </w:p>
        </w:tc>
        <w:tc>
          <w:tcPr>
            <w:tcW w:w="2790" w:type="dxa"/>
          </w:tcPr>
          <w:p w:rsidR="00C84258" w:rsidRDefault="00C84258" w:rsidP="003C664C">
            <w:pPr>
              <w:pStyle w:val="BodyTextIndent2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Integrante Consejo Superior</w:t>
            </w:r>
          </w:p>
        </w:tc>
        <w:tc>
          <w:tcPr>
            <w:tcW w:w="2570" w:type="dxa"/>
          </w:tcPr>
          <w:p w:rsidR="00C84258" w:rsidRDefault="00C84258" w:rsidP="003C664C">
            <w:pPr>
              <w:pStyle w:val="BodyTextIndent2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Coordinadora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3410" w:type="dxa"/>
          </w:tcPr>
          <w:p w:rsidR="00C84258" w:rsidRDefault="00C84258" w:rsidP="003C664C">
            <w:pPr>
              <w:pStyle w:val="BodyTextIndent2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 Lic. 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2"/>
                </w:rPr>
                <w:t>Alfredo Jones León</w:t>
              </w:r>
            </w:smartTag>
          </w:p>
        </w:tc>
        <w:tc>
          <w:tcPr>
            <w:tcW w:w="2790" w:type="dxa"/>
          </w:tcPr>
          <w:p w:rsidR="00C84258" w:rsidRDefault="00C84258" w:rsidP="003C664C">
            <w:pPr>
              <w:pStyle w:val="BodyTextIndent2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Director Ejecutivo</w:t>
            </w:r>
          </w:p>
        </w:tc>
        <w:tc>
          <w:tcPr>
            <w:tcW w:w="2570" w:type="dxa"/>
          </w:tcPr>
          <w:p w:rsidR="00C84258" w:rsidRDefault="00C84258" w:rsidP="003C664C">
            <w:pPr>
              <w:pStyle w:val="BodyTextIndent2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Integrante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3410" w:type="dxa"/>
          </w:tcPr>
          <w:p w:rsidR="00C84258" w:rsidRDefault="00C84258" w:rsidP="003C664C">
            <w:pPr>
              <w:pStyle w:val="BodyTextIndent2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 Licda. Damaris Vargas Vásquez</w:t>
            </w:r>
          </w:p>
        </w:tc>
        <w:tc>
          <w:tcPr>
            <w:tcW w:w="2790" w:type="dxa"/>
          </w:tcPr>
          <w:p w:rsidR="00C84258" w:rsidRDefault="00C84258" w:rsidP="003C664C">
            <w:pPr>
              <w:pStyle w:val="BodyTextIndent2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Jueza del Tribunal Agrario del Segundo Circuito Judicial de San José</w:t>
            </w:r>
          </w:p>
        </w:tc>
        <w:tc>
          <w:tcPr>
            <w:tcW w:w="2570" w:type="dxa"/>
          </w:tcPr>
          <w:p w:rsidR="00C84258" w:rsidRDefault="00C84258" w:rsidP="003C664C">
            <w:pPr>
              <w:pStyle w:val="BodyTextIndent2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Integrante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3410" w:type="dxa"/>
          </w:tcPr>
          <w:p w:rsidR="00C84258" w:rsidRDefault="00C84258" w:rsidP="003C664C">
            <w:pPr>
              <w:pStyle w:val="BodyTextIndent2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 Lic. Rafael Angel Sanabria Rojas.</w:t>
            </w:r>
          </w:p>
        </w:tc>
        <w:tc>
          <w:tcPr>
            <w:tcW w:w="2790" w:type="dxa"/>
          </w:tcPr>
          <w:p w:rsidR="00C84258" w:rsidRDefault="00C84258" w:rsidP="003C664C">
            <w:pPr>
              <w:pStyle w:val="BodyTextIndent2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Juez del Tribunal de Apelación de Sentencia del Segundo Circuito Judicial de San José</w:t>
            </w:r>
          </w:p>
        </w:tc>
        <w:tc>
          <w:tcPr>
            <w:tcW w:w="2570" w:type="dxa"/>
          </w:tcPr>
          <w:p w:rsidR="00C84258" w:rsidRDefault="00C84258" w:rsidP="003C664C">
            <w:pPr>
              <w:pStyle w:val="BodyTextIndent2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Integrante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3410" w:type="dxa"/>
          </w:tcPr>
          <w:p w:rsidR="00C84258" w:rsidRDefault="00C84258" w:rsidP="003C664C">
            <w:pPr>
              <w:pStyle w:val="BodyTextIndent2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 Licda. Patricia Ugalde Romero</w:t>
            </w:r>
          </w:p>
        </w:tc>
        <w:tc>
          <w:tcPr>
            <w:tcW w:w="2790" w:type="dxa"/>
          </w:tcPr>
          <w:p w:rsidR="00C84258" w:rsidRDefault="00C84258" w:rsidP="003C664C">
            <w:pPr>
              <w:pStyle w:val="BodyTextIndent2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Jefa Archivo Judicial</w:t>
            </w:r>
          </w:p>
        </w:tc>
        <w:tc>
          <w:tcPr>
            <w:tcW w:w="2570" w:type="dxa"/>
          </w:tcPr>
          <w:p w:rsidR="00C84258" w:rsidRDefault="00C84258" w:rsidP="003C664C">
            <w:pPr>
              <w:pStyle w:val="BodyTextIndent2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Integrante</w:t>
            </w: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b/>
          <w:bCs/>
          <w:sz w:val="20"/>
        </w:rPr>
      </w:pPr>
    </w:p>
    <w:p w:rsidR="00C84258" w:rsidRDefault="00C84258">
      <w:pPr>
        <w:pStyle w:val="BodyTextIndent2"/>
        <w:ind w:left="0" w:firstLine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38. Para el período que abarca este informe (de marzo </w:t>
      </w:r>
      <w:smartTag w:uri="urn:schemas-microsoft-com:office:smarttags" w:element="metricconverter">
        <w:smartTagPr>
          <w:attr w:name="ProductID" w:val="2012 a"/>
        </w:smartTagPr>
        <w:r>
          <w:rPr>
            <w:rFonts w:ascii="Verdana" w:hAnsi="Verdana" w:cs="Times New Roman"/>
            <w:sz w:val="20"/>
          </w:rPr>
          <w:t>2012 a</w:t>
        </w:r>
      </w:smartTag>
      <w:r>
        <w:rPr>
          <w:rFonts w:ascii="Verdana" w:hAnsi="Verdana" w:cs="Times New Roman"/>
          <w:sz w:val="20"/>
        </w:rPr>
        <w:t xml:space="preserve"> marzo 2013), indique cuantas sesiones ha realizado el  CISED.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a) De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Verdana" w:hAnsi="Verdana"/>
                  <w:sz w:val="20"/>
                </w:rPr>
                <w:t>1 a</w:t>
              </w:r>
            </w:smartTag>
            <w:r>
              <w:rPr>
                <w:rFonts w:ascii="Verdana" w:hAnsi="Verdana"/>
                <w:sz w:val="20"/>
              </w:rPr>
              <w:t xml:space="preserve"> 3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b) De </w:t>
            </w:r>
            <w:smartTag w:uri="urn:schemas-microsoft-com:office:smarttags" w:element="metricconverter">
              <w:smartTagPr>
                <w:attr w:name="ProductID" w:val="4 a"/>
              </w:smartTagPr>
              <w:r>
                <w:rPr>
                  <w:rFonts w:ascii="Verdana" w:hAnsi="Verdana"/>
                  <w:sz w:val="20"/>
                </w:rPr>
                <w:t>4 a</w:t>
              </w:r>
            </w:smartTag>
            <w:r>
              <w:rPr>
                <w:rFonts w:ascii="Verdana" w:hAnsi="Verdana"/>
                <w:sz w:val="20"/>
              </w:rPr>
              <w:t xml:space="preserve"> 6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Más de 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ind w:left="0" w:firstLine="0"/>
        <w:jc w:val="both"/>
        <w:rPr>
          <w:rFonts w:ascii="Verdana" w:hAnsi="Verdana" w:cs="Times New Roman"/>
          <w:sz w:val="20"/>
          <w:lang w:val="es-CR"/>
        </w:rPr>
      </w:pPr>
      <w:r>
        <w:rPr>
          <w:rFonts w:ascii="Verdana" w:hAnsi="Verdana" w:cs="Times New Roman"/>
          <w:sz w:val="20"/>
        </w:rPr>
        <w:t>39</w:t>
      </w:r>
      <w:r>
        <w:rPr>
          <w:rFonts w:ascii="Verdana" w:hAnsi="Verdana" w:cs="Times New Roman"/>
          <w:sz w:val="20"/>
          <w:lang w:val="es-CR"/>
        </w:rPr>
        <w:t>. El CISED levanta actas de sus reuniones?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</w:t>
      </w: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tabs>
          <w:tab w:val="left" w:pos="360"/>
        </w:tabs>
        <w:ind w:left="0" w:firstLine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  <w:lang w:val="es-CR"/>
        </w:rPr>
        <w:t>40.</w:t>
      </w:r>
      <w:r>
        <w:rPr>
          <w:rFonts w:ascii="Verdana" w:hAnsi="Verdana" w:cs="Times New Roman"/>
          <w:sz w:val="20"/>
        </w:rPr>
        <w:t xml:space="preserve"> ¿Se cuenta con tablas de plazos o valoraciones parciales de conservación de documentos aprobadas por </w:t>
      </w:r>
      <w:smartTag w:uri="urn:schemas-microsoft-com:office:smarttags" w:element="PersonName">
        <w:smartTagPr>
          <w:attr w:name="ProductID" w:val="la Comisi￳n Nacional"/>
        </w:smartTagPr>
        <w:r>
          <w:rPr>
            <w:rFonts w:ascii="Verdana" w:hAnsi="Verdana" w:cs="Times New Roman"/>
            <w:sz w:val="20"/>
          </w:rPr>
          <w:t>la Comisión Nacional</w:t>
        </w:r>
      </w:smartTag>
      <w:r>
        <w:rPr>
          <w:rFonts w:ascii="Verdana" w:hAnsi="Verdana" w:cs="Times New Roman"/>
          <w:sz w:val="20"/>
        </w:rPr>
        <w:t xml:space="preserve"> de Selección y Eliminación de Documentos?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 w:rsidP="00BA1839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tabs>
          <w:tab w:val="left" w:pos="360"/>
        </w:tabs>
        <w:ind w:left="0" w:firstLine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41. ¿Están vigentes las tablas de plazos o valoraciones parciales de conservación de documentos aprobadas por </w:t>
      </w:r>
      <w:smartTag w:uri="urn:schemas-microsoft-com:office:smarttags" w:element="PersonName">
        <w:smartTagPr>
          <w:attr w:name="ProductID" w:val="la Comisi￳n Nacional"/>
        </w:smartTagPr>
        <w:r>
          <w:rPr>
            <w:rFonts w:ascii="Verdana" w:hAnsi="Verdana" w:cs="Times New Roman"/>
            <w:sz w:val="20"/>
          </w:rPr>
          <w:t>la Comisión Nacional</w:t>
        </w:r>
      </w:smartTag>
      <w:r>
        <w:rPr>
          <w:rFonts w:ascii="Verdana" w:hAnsi="Verdana" w:cs="Times New Roman"/>
          <w:sz w:val="20"/>
        </w:rPr>
        <w:t xml:space="preserve"> de Selección y Eliminación de Documentos?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42. ¿El Encargado o Jefe del Archivo Central comunica a las respectivas jefaturas cuáles tipos documentales han sido declarados con valor científico-cultural?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b/>
          <w:bCs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43. ¿Conoce las normas que ha emitido </w:t>
      </w:r>
      <w:smartTag w:uri="urn:schemas-microsoft-com:office:smarttags" w:element="PersonName">
        <w:smartTagPr>
          <w:attr w:name="ProductID" w:val="la Comisi￳n Nacional"/>
        </w:smartTagPr>
        <w:r>
          <w:rPr>
            <w:rFonts w:ascii="Verdana" w:hAnsi="Verdana" w:cs="Times New Roman"/>
            <w:sz w:val="20"/>
          </w:rPr>
          <w:t>la Comisión Nacional</w:t>
        </w:r>
      </w:smartTag>
      <w:r>
        <w:rPr>
          <w:rFonts w:ascii="Verdana" w:hAnsi="Verdana" w:cs="Times New Roman"/>
          <w:sz w:val="20"/>
        </w:rPr>
        <w:t xml:space="preserve"> de Selección y Eliminación de Documentos en el campo de la valoración y selección de documentos?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44 Se han realizado eliminaciones de documentos en esa institución?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 w:rsidP="00BA1839">
      <w:pPr>
        <w:pStyle w:val="BodyTextIndent2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* Las eliminaciones se realizan con base a lo dispuesto en artículo 47 bis de </w:t>
      </w:r>
      <w:smartTag w:uri="urn:schemas-microsoft-com:office:smarttags" w:element="PersonName">
        <w:smartTagPr>
          <w:attr w:name="ProductID" w:val="la Ley"/>
        </w:smartTagPr>
        <w:smartTag w:uri="urn:schemas-microsoft-com:office:smarttags" w:element="PersonName">
          <w:smartTagPr>
            <w:attr w:name="ProductID" w:val="la Ley Org￡nica"/>
          </w:smartTagPr>
          <w:r>
            <w:rPr>
              <w:rFonts w:ascii="Times New Roman" w:hAnsi="Times New Roman" w:cs="Times New Roman"/>
              <w:sz w:val="22"/>
            </w:rPr>
            <w:t>la Ley</w:t>
          </w:r>
        </w:smartTag>
        <w:r>
          <w:rPr>
            <w:rFonts w:ascii="Times New Roman" w:hAnsi="Times New Roman" w:cs="Times New Roman"/>
            <w:sz w:val="22"/>
          </w:rPr>
          <w:t xml:space="preserve"> Orgánica</w:t>
        </w:r>
      </w:smartTag>
      <w:r>
        <w:rPr>
          <w:rFonts w:ascii="Times New Roman" w:hAnsi="Times New Roman" w:cs="Times New Roman"/>
          <w:sz w:val="22"/>
        </w:rPr>
        <w:t xml:space="preserve"> del Poder Judicial.</w:t>
      </w:r>
    </w:p>
    <w:p w:rsidR="00C84258" w:rsidRDefault="00C84258" w:rsidP="00BA1839">
      <w:pPr>
        <w:pStyle w:val="BodyTextIndent2"/>
        <w:ind w:left="0" w:firstLine="0"/>
        <w:rPr>
          <w:rFonts w:ascii="Times New Roman" w:hAnsi="Times New Roman" w:cs="Times New Roman"/>
          <w:sz w:val="22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45. Se elaboran actas de eliminación de documentos en esa institución?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b/>
          <w:bCs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b/>
          <w:bCs/>
          <w:sz w:val="20"/>
        </w:rPr>
      </w:pPr>
      <w:r>
        <w:rPr>
          <w:rFonts w:ascii="Verdana" w:hAnsi="Verdana" w:cs="Times New Roman"/>
          <w:b/>
          <w:bCs/>
          <w:sz w:val="20"/>
        </w:rPr>
        <w:t xml:space="preserve">IV. Servicios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b/>
          <w:bCs/>
          <w:sz w:val="20"/>
        </w:rPr>
      </w:pPr>
      <w:r>
        <w:rPr>
          <w:rFonts w:ascii="Verdana" w:hAnsi="Verdana" w:cs="Times New Roman"/>
          <w:b/>
          <w:bCs/>
          <w:sz w:val="20"/>
        </w:rPr>
        <w:t>Facilitación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46.¿Hay un procedimiento normalizado para la facilitación de los documentos a los usuarios?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tabs>
          <w:tab w:val="left" w:pos="1260"/>
        </w:tabs>
        <w:ind w:left="0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tabs>
          <w:tab w:val="left" w:pos="1260"/>
        </w:tabs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47.¿ Existen bases de datos a disposición de los usuarios para que busquen la información que requieren?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48.¿Existen controles para facilitar los documentos a los usuarios?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1416" w:firstLine="0"/>
        <w:rPr>
          <w:rFonts w:ascii="Verdana" w:hAnsi="Verdana" w:cs="Times New Roman"/>
          <w:sz w:val="20"/>
          <w:lang w:val="es-CR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49.¿Hay documentos digitalizados al servicio de los usuarios?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b/>
          <w:bCs/>
          <w:sz w:val="20"/>
        </w:rPr>
        <w:t>-Transferencias documentales:</w:t>
      </w:r>
      <w:r>
        <w:rPr>
          <w:rFonts w:ascii="Verdana" w:hAnsi="Verdana" w:cs="Times New Roman"/>
          <w:sz w:val="20"/>
        </w:rPr>
        <w:t xml:space="preserve">  </w:t>
      </w: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50.¿Existe un procedimiento normalizado para realizar la transferencia de documentos de los archivos de gestión al archivo central?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tabs>
          <w:tab w:val="left" w:pos="1260"/>
          <w:tab w:val="left" w:pos="1440"/>
        </w:tabs>
        <w:ind w:left="0" w:firstLine="0"/>
        <w:rPr>
          <w:rFonts w:ascii="Verdana" w:hAnsi="Verdana" w:cs="Times New Roman"/>
          <w:sz w:val="20"/>
          <w:lang w:val="es-CR"/>
        </w:rPr>
      </w:pPr>
    </w:p>
    <w:p w:rsidR="00C84258" w:rsidRDefault="00C84258">
      <w:pPr>
        <w:pStyle w:val="BodyTextIndent2"/>
        <w:tabs>
          <w:tab w:val="left" w:pos="720"/>
          <w:tab w:val="left" w:pos="1080"/>
          <w:tab w:val="left" w:pos="1260"/>
        </w:tabs>
        <w:ind w:left="0" w:firstLine="12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51. ¿Hay calendarios establecidos para que las unidades administrativas realicen transferencias documentales periódicamente al Archivo Central?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52.¿El Archivo Central recibe documentos con listas de remisión?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53.¿El Archivo Central confronta contra la lista de remisión los documentos que recibe de los archivos de  gestión?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b/>
          <w:bCs/>
          <w:sz w:val="20"/>
        </w:rPr>
      </w:pPr>
      <w:r>
        <w:rPr>
          <w:rFonts w:ascii="Verdana" w:hAnsi="Verdana" w:cs="Times New Roman"/>
          <w:b/>
          <w:bCs/>
          <w:sz w:val="20"/>
        </w:rPr>
        <w:t xml:space="preserve">-Capacitación: </w:t>
      </w:r>
    </w:p>
    <w:p w:rsidR="00C84258" w:rsidRDefault="00C84258">
      <w:pPr>
        <w:pStyle w:val="BodyTextIndent2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54. ¿Se capacita a los funcionarios encargados de los archivos de gestión de la entidad en materia archivística?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612"/>
        <w:rPr>
          <w:rFonts w:ascii="Verdana" w:hAnsi="Verdana" w:cs="Times New Roman"/>
          <w:sz w:val="20"/>
          <w:lang w:val="es-CR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  <w:lang w:val="es-CR"/>
        </w:rPr>
        <w:t>55.</w:t>
      </w:r>
      <w:r>
        <w:rPr>
          <w:rFonts w:ascii="Verdana" w:hAnsi="Verdana" w:cs="Times New Roman"/>
          <w:sz w:val="20"/>
        </w:rPr>
        <w:t xml:space="preserve"> ¿Se asesora a los encargados de los archivos de gestión, en cuanto a la ejecución de las labores archivísticas?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b/>
          <w:bCs/>
          <w:sz w:val="20"/>
        </w:rPr>
      </w:pPr>
      <w:r>
        <w:rPr>
          <w:rFonts w:ascii="Verdana" w:hAnsi="Verdana" w:cs="Times New Roman"/>
          <w:b/>
          <w:bCs/>
          <w:sz w:val="20"/>
        </w:rPr>
        <w:t xml:space="preserve">V. Infraestructura: 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b/>
          <w:bCs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56 ¿Existe un local establecido para el Archivo Central?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705" w:firstLine="0"/>
        <w:rPr>
          <w:rFonts w:ascii="Verdana" w:hAnsi="Verdana" w:cs="Times New Roman"/>
          <w:sz w:val="20"/>
          <w:lang w:val="es-CR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i/>
          <w:iCs/>
          <w:sz w:val="20"/>
        </w:rPr>
        <w:t xml:space="preserve">Si su respuesta es </w:t>
      </w:r>
      <w:r>
        <w:rPr>
          <w:rFonts w:ascii="Verdana" w:hAnsi="Verdana" w:cs="Times New Roman"/>
          <w:b/>
          <w:bCs/>
          <w:i/>
          <w:iCs/>
          <w:sz w:val="20"/>
        </w:rPr>
        <w:t>afirmativa</w:t>
      </w:r>
      <w:r>
        <w:rPr>
          <w:rFonts w:ascii="Verdana" w:hAnsi="Verdana" w:cs="Times New Roman"/>
          <w:sz w:val="20"/>
        </w:rPr>
        <w:t>, cumplimente el siguiente cuadro marcando con una X: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1210"/>
        <w:gridCol w:w="110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>Área</w:t>
            </w:r>
          </w:p>
        </w:tc>
        <w:tc>
          <w:tcPr>
            <w:tcW w:w="121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>Si</w:t>
            </w:r>
          </w:p>
        </w:tc>
        <w:tc>
          <w:tcPr>
            <w:tcW w:w="110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>No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C84258" w:rsidRDefault="00C84258">
            <w:pPr>
              <w:pStyle w:val="BodyTextIndent2"/>
              <w:ind w:left="0" w:firstLine="0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57.  Cuenta con un área Administrativa</w:t>
            </w:r>
          </w:p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/>
                <w:sz w:val="20"/>
              </w:rPr>
            </w:pPr>
          </w:p>
        </w:tc>
        <w:tc>
          <w:tcPr>
            <w:tcW w:w="1210" w:type="dxa"/>
          </w:tcPr>
          <w:p w:rsidR="00C84258" w:rsidRDefault="00C84258" w:rsidP="00BA1839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1100" w:type="dxa"/>
          </w:tcPr>
          <w:p w:rsidR="00C84258" w:rsidRDefault="00C84258">
            <w:pPr>
              <w:pStyle w:val="BodyTextIndent2"/>
              <w:ind w:left="0" w:firstLine="0"/>
              <w:rPr>
                <w:rFonts w:ascii="Verdana" w:hAnsi="Verdana" w:cs="Times New Roman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C84258" w:rsidRDefault="00C84258">
            <w:pPr>
              <w:pStyle w:val="BodyTextIndent2"/>
              <w:ind w:left="0" w:firstLine="0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 xml:space="preserve">58.  Cuenta con un área de Depósito separada del resto del local </w:t>
            </w:r>
          </w:p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/>
                <w:sz w:val="20"/>
              </w:rPr>
            </w:pPr>
          </w:p>
        </w:tc>
        <w:tc>
          <w:tcPr>
            <w:tcW w:w="1210" w:type="dxa"/>
          </w:tcPr>
          <w:p w:rsidR="00C84258" w:rsidRDefault="00C84258" w:rsidP="00BA1839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1100" w:type="dxa"/>
          </w:tcPr>
          <w:p w:rsidR="00C84258" w:rsidRDefault="00C84258">
            <w:pPr>
              <w:pStyle w:val="BodyTextIndent2"/>
              <w:ind w:left="0" w:firstLine="0"/>
              <w:rPr>
                <w:rFonts w:ascii="Verdana" w:hAnsi="Verdana" w:cs="Times New Roman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C84258" w:rsidRDefault="00C84258">
            <w:pPr>
              <w:pStyle w:val="BodyTextIndent2"/>
              <w:ind w:left="0" w:firstLine="0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59.  Cuenta con un área específica para la atención al  público</w:t>
            </w:r>
          </w:p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/>
                <w:sz w:val="20"/>
              </w:rPr>
            </w:pPr>
          </w:p>
        </w:tc>
        <w:tc>
          <w:tcPr>
            <w:tcW w:w="1210" w:type="dxa"/>
          </w:tcPr>
          <w:p w:rsidR="00C84258" w:rsidRDefault="00C84258" w:rsidP="00BA1839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</w:p>
          <w:p w:rsidR="00C84258" w:rsidRPr="00BA1839" w:rsidRDefault="00C84258" w:rsidP="00BA183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1100" w:type="dxa"/>
          </w:tcPr>
          <w:p w:rsidR="00C84258" w:rsidRDefault="00C84258">
            <w:pPr>
              <w:pStyle w:val="BodyTextIndent2"/>
              <w:ind w:left="0" w:firstLine="0"/>
              <w:rPr>
                <w:rFonts w:ascii="Verdana" w:hAnsi="Verdana" w:cs="Times New Roman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b/>
          <w:bCs/>
          <w:sz w:val="20"/>
          <w:lang w:val="es-CR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60. El local del Archivo Central está construido de (Puede marcar varias opciones):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561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Madera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Concreto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Fibrolit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d) En tubo estructural (metálico)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e) Otro (  ), especifique_______________________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  <w:lang w:val="es-CR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61. Antigüedad de la construcción: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561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a) De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rPr>
                  <w:rFonts w:ascii="Verdana" w:hAnsi="Verdana"/>
                  <w:sz w:val="20"/>
                </w:rPr>
                <w:t>0 a</w:t>
              </w:r>
            </w:smartTag>
            <w:r>
              <w:rPr>
                <w:rFonts w:ascii="Verdana" w:hAnsi="Verdana"/>
                <w:sz w:val="20"/>
              </w:rPr>
              <w:t xml:space="preserve"> 15 años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b) De </w:t>
            </w:r>
            <w:smartTag w:uri="urn:schemas-microsoft-com:office:smarttags" w:element="metricconverter">
              <w:smartTagPr>
                <w:attr w:name="ProductID" w:val="16 a"/>
              </w:smartTagPr>
              <w:r>
                <w:rPr>
                  <w:rFonts w:ascii="Verdana" w:hAnsi="Verdana"/>
                  <w:sz w:val="20"/>
                </w:rPr>
                <w:t>16 a</w:t>
              </w:r>
            </w:smartTag>
            <w:r>
              <w:rPr>
                <w:rFonts w:ascii="Verdana" w:hAnsi="Verdana"/>
                <w:sz w:val="20"/>
              </w:rPr>
              <w:t xml:space="preserve"> 30 años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c) De </w:t>
            </w:r>
            <w:smartTag w:uri="urn:schemas-microsoft-com:office:smarttags" w:element="metricconverter">
              <w:smartTagPr>
                <w:attr w:name="ProductID" w:val="31 a"/>
              </w:smartTagPr>
              <w:r>
                <w:rPr>
                  <w:rFonts w:ascii="Verdana" w:hAnsi="Verdana"/>
                  <w:sz w:val="20"/>
                </w:rPr>
                <w:t>31 a</w:t>
              </w:r>
            </w:smartTag>
            <w:r>
              <w:rPr>
                <w:rFonts w:ascii="Verdana" w:hAnsi="Verdana"/>
                <w:sz w:val="20"/>
              </w:rPr>
              <w:t xml:space="preserve"> 45 años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d) Más de 45 años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  <w:lang w:val="es-CR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  <w:lang w:val="es-CR"/>
        </w:rPr>
      </w:pPr>
      <w:r>
        <w:rPr>
          <w:rFonts w:ascii="Verdana" w:hAnsi="Verdana" w:cs="Times New Roman"/>
          <w:sz w:val="20"/>
          <w:lang w:val="es-CR"/>
        </w:rPr>
        <w:t>62. ¿Hay focos de contaminación ambiental alrededor del archivo?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  <w:lang w:val="es-CR"/>
        </w:rPr>
      </w:pPr>
      <w:r>
        <w:rPr>
          <w:rFonts w:ascii="Verdana" w:hAnsi="Verdana" w:cs="Times New Roman"/>
          <w:sz w:val="20"/>
          <w:lang w:val="es-CR"/>
        </w:rPr>
        <w:t xml:space="preserve"> </w:t>
      </w: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  <w:lang w:val="es-CR"/>
        </w:rPr>
      </w:pPr>
      <w:r>
        <w:rPr>
          <w:rFonts w:ascii="Verdana" w:hAnsi="Verdana" w:cs="Times New Roman"/>
          <w:sz w:val="20"/>
          <w:lang w:val="es-CR"/>
        </w:rPr>
        <w:t>63. Indique de donde provienen los focos de contaminación ambiental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561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Vehículos automotores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Vertederos de desechos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Fábricas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d) Otro, especifique (   )_______________________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  <w:lang w:val="es-CR"/>
        </w:rPr>
      </w:pPr>
      <w:r>
        <w:rPr>
          <w:rFonts w:ascii="Verdana" w:hAnsi="Verdana" w:cs="Times New Roman"/>
          <w:sz w:val="20"/>
          <w:lang w:val="es-CR"/>
        </w:rPr>
        <w:t>64. ¿Hay focos de humedad relativa alrededor del Archivo Central?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  <w:lang w:val="es-CR"/>
        </w:rPr>
      </w:pPr>
      <w:r>
        <w:rPr>
          <w:rFonts w:ascii="Verdana" w:hAnsi="Verdana" w:cs="Times New Roman"/>
          <w:sz w:val="20"/>
          <w:lang w:val="es-CR"/>
        </w:rPr>
        <w:t>65</w:t>
      </w:r>
      <w:r>
        <w:rPr>
          <w:rFonts w:ascii="Verdana" w:hAnsi="Verdana" w:cs="Times New Roman"/>
          <w:i/>
          <w:iCs/>
          <w:sz w:val="20"/>
          <w:lang w:val="es-CR"/>
        </w:rPr>
        <w:t xml:space="preserve">. Si su respuesta es </w:t>
      </w:r>
      <w:r>
        <w:rPr>
          <w:rFonts w:ascii="Verdana" w:hAnsi="Verdana" w:cs="Times New Roman"/>
          <w:b/>
          <w:bCs/>
          <w:i/>
          <w:iCs/>
          <w:sz w:val="20"/>
          <w:lang w:val="es-CR"/>
        </w:rPr>
        <w:t xml:space="preserve">afirmativa </w:t>
      </w:r>
      <w:r>
        <w:rPr>
          <w:rFonts w:ascii="Verdana" w:hAnsi="Verdana" w:cs="Times New Roman"/>
          <w:sz w:val="20"/>
          <w:lang w:val="es-CR"/>
        </w:rPr>
        <w:t>indique de donde provienen: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561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Ríos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Plantas de tratamientos de aguas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Riachuelos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d) Desagües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e) Tanques de almacenamiento de agua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f) Otro (  ), especifique_______________________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b/>
          <w:bCs/>
          <w:sz w:val="20"/>
          <w:lang w:val="es-CR"/>
        </w:rPr>
      </w:pPr>
      <w:r>
        <w:rPr>
          <w:rFonts w:ascii="Verdana" w:hAnsi="Verdana" w:cs="Times New Roman"/>
          <w:b/>
          <w:bCs/>
          <w:sz w:val="20"/>
          <w:lang w:val="es-CR"/>
        </w:rPr>
        <w:t>VI Conservación Documental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b/>
          <w:bCs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b/>
          <w:bCs/>
          <w:sz w:val="20"/>
          <w:lang w:val="es-CR"/>
        </w:rPr>
      </w:pPr>
      <w:r>
        <w:rPr>
          <w:rFonts w:ascii="Verdana" w:hAnsi="Verdana" w:cs="Times New Roman"/>
          <w:b/>
          <w:bCs/>
          <w:sz w:val="20"/>
          <w:lang w:val="es-CR"/>
        </w:rPr>
        <w:t>-Sobre los documentos, unidades de conservación y mobiliario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b/>
          <w:bCs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i/>
          <w:iCs/>
          <w:sz w:val="20"/>
        </w:rPr>
      </w:pPr>
      <w:r>
        <w:rPr>
          <w:rFonts w:ascii="Verdana" w:hAnsi="Verdana" w:cs="Times New Roman"/>
          <w:sz w:val="20"/>
        </w:rPr>
        <w:t xml:space="preserve">Condiciones de conservación </w:t>
      </w:r>
      <w:r>
        <w:rPr>
          <w:rFonts w:ascii="Verdana" w:hAnsi="Verdana" w:cs="Times New Roman"/>
          <w:i/>
          <w:iCs/>
          <w:sz w:val="20"/>
        </w:rPr>
        <w:t>(marque con equis la opción vigente en el Archivo Central):</w:t>
      </w: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</w:p>
    <w:tbl>
      <w:tblPr>
        <w:tblW w:w="8890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50"/>
        <w:gridCol w:w="720"/>
        <w:gridCol w:w="72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 xml:space="preserve">Condiciones de conservación </w:t>
            </w:r>
          </w:p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>Si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>No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C84258" w:rsidRDefault="00C84258">
            <w:pPr>
              <w:pStyle w:val="BodyTextIndent2"/>
              <w:ind w:left="0" w:firstLine="0"/>
              <w:jc w:val="both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66. ¿Existe alguna política que prohíba el fumado dentro o cerca de los depósitos documentales?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C84258" w:rsidRDefault="00C84258">
            <w:pPr>
              <w:pStyle w:val="BodyTextIndent2"/>
              <w:ind w:left="0" w:firstLine="0"/>
              <w:jc w:val="both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67. ¿Se guardan los documentos en cajas libres de ácido (cajas especiales de archivo)?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C84258" w:rsidRDefault="00C84258">
            <w:pPr>
              <w:pStyle w:val="BodyTextIndent2"/>
              <w:ind w:left="0" w:firstLine="0"/>
              <w:jc w:val="both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  <w:lang w:val="es-CR"/>
              </w:rPr>
              <w:t>68</w:t>
            </w:r>
            <w:r>
              <w:rPr>
                <w:rFonts w:ascii="Verdana" w:hAnsi="Verdana" w:cs="Times New Roman"/>
                <w:sz w:val="20"/>
              </w:rPr>
              <w:t>. ¿Existe un plan de limpieza periódica para la estantería, cajas y documentos?</w:t>
            </w:r>
          </w:p>
          <w:p w:rsidR="00C84258" w:rsidRDefault="00C84258">
            <w:pPr>
              <w:pStyle w:val="BodyTextIndent2"/>
              <w:ind w:left="0" w:firstLine="0"/>
              <w:jc w:val="both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C84258" w:rsidRDefault="00C84258">
            <w:pPr>
              <w:pStyle w:val="BodyTextIndent2"/>
              <w:ind w:left="0" w:firstLine="0"/>
              <w:jc w:val="both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69. ¿Se utilizan niveles bajos de luz artificial?</w:t>
            </w:r>
          </w:p>
          <w:p w:rsidR="00C84258" w:rsidRDefault="00C84258">
            <w:pPr>
              <w:pStyle w:val="BodyTextIndent2"/>
              <w:ind w:left="0" w:firstLine="0"/>
              <w:jc w:val="both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C84258" w:rsidRDefault="00C84258">
            <w:pPr>
              <w:pStyle w:val="BodyTextIndent2"/>
              <w:ind w:left="0" w:firstLine="0"/>
              <w:jc w:val="both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70. En caso de existir filtraciones de luz natural en los depósitos ¿se toman medidas correctivas como polarizado de ventanas y puertas, utilización de persianas o cortinas?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C84258" w:rsidRDefault="00C84258">
            <w:pPr>
              <w:pStyle w:val="BodyTextIndent2"/>
              <w:ind w:left="0" w:firstLine="0"/>
              <w:jc w:val="both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71. ¿Se controla la humedad relativa dentro de los depósitos, con la utilización de deshumidificadores?</w:t>
            </w:r>
          </w:p>
          <w:p w:rsidR="00C84258" w:rsidRDefault="00C84258">
            <w:pPr>
              <w:pStyle w:val="BodyTextIndent2"/>
              <w:ind w:left="0" w:firstLine="0"/>
              <w:jc w:val="both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C84258" w:rsidRDefault="00C84258">
            <w:pPr>
              <w:pStyle w:val="BodyTextIndent2"/>
              <w:ind w:left="0" w:firstLine="0"/>
              <w:jc w:val="both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  <w:lang w:val="es-CR"/>
              </w:rPr>
              <w:t>72</w:t>
            </w:r>
            <w:r>
              <w:rPr>
                <w:rFonts w:ascii="Verdana" w:hAnsi="Verdana" w:cs="Times New Roman"/>
                <w:sz w:val="20"/>
              </w:rPr>
              <w:t xml:space="preserve"> ¿Se controla la temperatura dentro de los depósitos, utilizando equipos de aire acondicionado?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C84258" w:rsidRDefault="00C84258">
            <w:pPr>
              <w:pStyle w:val="BodyTextIndent2"/>
              <w:ind w:left="0" w:firstLine="0"/>
              <w:jc w:val="both"/>
              <w:rPr>
                <w:rFonts w:ascii="Verdana" w:hAnsi="Verdana" w:cs="Times New Roman"/>
                <w:sz w:val="20"/>
                <w:highlight w:val="yellow"/>
              </w:rPr>
            </w:pPr>
            <w:r>
              <w:rPr>
                <w:rFonts w:ascii="Verdana" w:hAnsi="Verdana" w:cs="Times New Roman"/>
                <w:sz w:val="20"/>
              </w:rPr>
              <w:t xml:space="preserve">73. ¿Los pisos, suelos y cielo raso del local de archivo son de materiales no flamables?  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  <w:highlight w:val="yellow"/>
              </w:rPr>
            </w:pPr>
            <w:r w:rsidRPr="0092356D"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  <w:highlight w:val="yellow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C84258" w:rsidRDefault="00C84258">
            <w:pPr>
              <w:pStyle w:val="BodyTextIndent2"/>
              <w:ind w:left="0" w:firstLine="0"/>
              <w:jc w:val="both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74. ¿Existen en el local, equipos que permitan controlar el fuego en caso de un siniestro, tales como: alarmas contra incendios, interruptores de fluido eléctrico y equipos de extinción?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C84258" w:rsidRDefault="00C84258">
            <w:pPr>
              <w:pStyle w:val="BodyTextIndent2"/>
              <w:ind w:left="0" w:firstLine="0"/>
              <w:jc w:val="both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75. ¿Existe suficiente estantería para colocar los documentos y evitar la colocación de documentos en el suelo?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C84258" w:rsidRDefault="00C84258">
            <w:pPr>
              <w:pStyle w:val="BodyTextIndent2"/>
              <w:ind w:left="0" w:firstLine="0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 xml:space="preserve">76. ¿Los estantes se colocan a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Verdana" w:hAnsi="Verdana" w:cs="Times New Roman"/>
                  <w:sz w:val="20"/>
                </w:rPr>
                <w:t>10 cm</w:t>
              </w:r>
            </w:smartTag>
            <w:r>
              <w:rPr>
                <w:rFonts w:ascii="Verdana" w:hAnsi="Verdana" w:cs="Times New Roman"/>
                <w:sz w:val="20"/>
              </w:rPr>
              <w:t xml:space="preserve"> de distancia del suelo?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C84258" w:rsidRDefault="00C84258">
            <w:pPr>
              <w:pStyle w:val="BodyTextIndent2"/>
              <w:ind w:left="0" w:firstLine="0"/>
              <w:jc w:val="both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77. ¿El sistema eléctrico del local del Archivo Central se encuentra en buen estado?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C84258" w:rsidRDefault="00C84258">
            <w:pPr>
              <w:pStyle w:val="BodyTextIndent2"/>
              <w:ind w:left="0" w:firstLine="0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  <w:lang w:val="es-CR"/>
              </w:rPr>
              <w:t>78.</w:t>
            </w:r>
            <w:r>
              <w:rPr>
                <w:rFonts w:ascii="Verdana" w:hAnsi="Verdana" w:cs="Times New Roman"/>
                <w:sz w:val="20"/>
              </w:rPr>
              <w:t xml:space="preserve"> ¿El local del Archivo Central cuenta con extintores ?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C84258" w:rsidRDefault="00C84258">
            <w:pPr>
              <w:pStyle w:val="BodyTextIndent2"/>
              <w:ind w:left="0" w:firstLine="0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  <w:lang w:val="es-CR"/>
              </w:rPr>
              <w:t xml:space="preserve">79. </w:t>
            </w:r>
            <w:r>
              <w:rPr>
                <w:rFonts w:ascii="Verdana" w:hAnsi="Verdana" w:cs="Times New Roman"/>
                <w:sz w:val="20"/>
              </w:rPr>
              <w:t>¿Se le da mantenimiento anual a los extintores que se encuentran en el Archivo Central?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720" w:type="dxa"/>
          </w:tcPr>
          <w:p w:rsidR="00C84258" w:rsidRDefault="00C84258">
            <w:pPr>
              <w:pStyle w:val="BodyTextIndent2"/>
              <w:ind w:left="0" w:firstLine="0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80. ¿Qué tipo de estantería se utiliza en el archivo central y cuántos metros lineales hay?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506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506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Convencional (metálica) 21.456 ml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06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06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Compacta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06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06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Madera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06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06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d) Otro, especifique (   )___________________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b/>
          <w:bCs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  <w:lang w:val="es-CR"/>
        </w:rPr>
      </w:pPr>
      <w:r>
        <w:rPr>
          <w:rFonts w:ascii="Verdana" w:hAnsi="Verdana" w:cs="Times New Roman"/>
          <w:sz w:val="20"/>
          <w:lang w:val="es-CR"/>
        </w:rPr>
        <w:t>81. ¿Es suficiente el espacio disponible para la documentación que se custodia en el Archivo Central?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</w:t>
      </w: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  <w:lang w:val="es-CR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82. Cuenta con un programa sobre control de plagas para las áreas donde se conservan los documentos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  <w:lang w:val="es-CR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b/>
          <w:bCs/>
          <w:sz w:val="20"/>
        </w:rPr>
      </w:pPr>
      <w:r>
        <w:rPr>
          <w:rFonts w:ascii="Verdana" w:hAnsi="Verdana" w:cs="Times New Roman"/>
          <w:b/>
          <w:bCs/>
          <w:sz w:val="20"/>
        </w:rPr>
        <w:t>-Seguridad y Vigilancia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b/>
          <w:bCs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83. Cuenta el archivo central con servicio de vigilancia?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b/>
          <w:bCs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950"/>
        <w:gridCol w:w="55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>
              <w:rPr>
                <w:rFonts w:ascii="Verdana" w:hAnsi="Verdana"/>
                <w:sz w:val="20"/>
              </w:rPr>
              <w:t xml:space="preserve">Si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C84258" w:rsidRDefault="00C84258">
            <w:pPr>
              <w:pStyle w:val="BodyText"/>
              <w:spacing w:line="12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  <w:lang w:val="es-CR"/>
        </w:rPr>
      </w:pPr>
      <w:r>
        <w:rPr>
          <w:rFonts w:ascii="Verdana" w:hAnsi="Verdana" w:cs="Times New Roman"/>
          <w:sz w:val="20"/>
        </w:rPr>
        <w:t>8</w:t>
      </w:r>
      <w:r>
        <w:rPr>
          <w:rFonts w:ascii="Verdana" w:hAnsi="Verdana" w:cs="Times New Roman"/>
          <w:sz w:val="20"/>
          <w:lang w:val="es-CR"/>
        </w:rPr>
        <w:t>4.¿ Quiénes tienen acceso libre a las áreas de depósito?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506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506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Solo funcionarios del Archivo Central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06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06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Cualquier funcionario de la institución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06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06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Usuarios Externos del Archivo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06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506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ind w:left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d) Otro, especifique (   )___________________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p w:rsidR="00C84258" w:rsidRDefault="00C84258">
      <w:pPr>
        <w:pStyle w:val="BodyTextIndent2"/>
        <w:ind w:left="0" w:firstLine="0"/>
        <w:jc w:val="both"/>
        <w:rPr>
          <w:rFonts w:ascii="Verdana" w:hAnsi="Verdana" w:cs="Times New Roman"/>
          <w:b/>
          <w:bCs/>
          <w:sz w:val="20"/>
        </w:rPr>
      </w:pPr>
      <w:r>
        <w:rPr>
          <w:rFonts w:ascii="Verdana" w:hAnsi="Verdana" w:cs="Times New Roman"/>
          <w:b/>
          <w:bCs/>
          <w:sz w:val="20"/>
        </w:rPr>
        <w:t>VI. Normativa relacionada con nuevos soportes documentales (Tecnologías de información):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b/>
          <w:bCs/>
          <w:sz w:val="20"/>
        </w:rPr>
      </w:pPr>
    </w:p>
    <w:p w:rsidR="00C84258" w:rsidRDefault="00C84258">
      <w:pPr>
        <w:pStyle w:val="BodyTextIndent2"/>
        <w:tabs>
          <w:tab w:val="left" w:pos="180"/>
          <w:tab w:val="left" w:pos="360"/>
          <w:tab w:val="left" w:pos="540"/>
        </w:tabs>
        <w:ind w:left="0" w:firstLine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85. ¿Cumple la entidad con las Normas Técnicas para </w:t>
      </w:r>
      <w:smartTag w:uri="urn:schemas-microsoft-com:office:smarttags" w:element="PersonName">
        <w:smartTagPr>
          <w:attr w:name="ProductID" w:val="la Gesti￳n"/>
        </w:smartTagPr>
        <w:r>
          <w:rPr>
            <w:rFonts w:ascii="Verdana" w:hAnsi="Verdana" w:cs="Times New Roman"/>
            <w:sz w:val="20"/>
          </w:rPr>
          <w:t>la Gestión</w:t>
        </w:r>
      </w:smartTag>
      <w:r>
        <w:rPr>
          <w:rFonts w:ascii="Verdana" w:hAnsi="Verdana" w:cs="Times New Roman"/>
          <w:sz w:val="20"/>
        </w:rPr>
        <w:t xml:space="preserve"> y el Control de las Tecnologías de Información (N-2-2007-CO-DFOE) emitidas en el año 2007 por </w:t>
      </w:r>
      <w:smartTag w:uri="urn:schemas-microsoft-com:office:smarttags" w:element="PersonName">
        <w:smartTagPr>
          <w:attr w:name="ProductID" w:val="la Contralor￭a General"/>
        </w:smartTagPr>
        <w:r>
          <w:rPr>
            <w:rFonts w:ascii="Verdana" w:hAnsi="Verdana" w:cs="Times New Roman"/>
            <w:sz w:val="20"/>
          </w:rPr>
          <w:t>la Contraloría General</w:t>
        </w:r>
      </w:smartTag>
      <w:r>
        <w:rPr>
          <w:rFonts w:ascii="Verdana" w:hAnsi="Verdana" w:cs="Times New Roman"/>
          <w:sz w:val="20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Verdana" w:hAnsi="Verdana" w:cs="Times New Roman"/>
            <w:sz w:val="20"/>
          </w:rPr>
          <w:t>la República</w:t>
        </w:r>
      </w:smartTag>
      <w:r>
        <w:rPr>
          <w:rFonts w:ascii="Verdana" w:hAnsi="Verdana" w:cs="Times New Roman"/>
          <w:sz w:val="20"/>
        </w:rPr>
        <w:t xml:space="preserve">  referentes a la de documentos electrónicos, específicamente con lo estipulado en el </w:t>
      </w:r>
      <w:bookmarkStart w:id="0" w:name="_Toc80784774"/>
      <w:bookmarkStart w:id="1" w:name="_Toc169588469"/>
      <w:r>
        <w:rPr>
          <w:rFonts w:ascii="Verdana" w:hAnsi="Verdana" w:cs="Times New Roman"/>
          <w:sz w:val="20"/>
        </w:rPr>
        <w:t>“</w:t>
      </w:r>
      <w:r>
        <w:rPr>
          <w:rFonts w:ascii="Verdana" w:hAnsi="Verdana" w:cs="Times New Roman"/>
          <w:i/>
          <w:iCs/>
          <w:sz w:val="20"/>
        </w:rPr>
        <w:t>Capítulo</w:t>
      </w:r>
      <w:bookmarkEnd w:id="0"/>
      <w:r>
        <w:rPr>
          <w:rFonts w:ascii="Verdana" w:hAnsi="Verdana" w:cs="Times New Roman"/>
          <w:i/>
          <w:iCs/>
          <w:sz w:val="20"/>
        </w:rPr>
        <w:t xml:space="preserve"> IV Prestación de servicios y mantenimiento</w:t>
      </w:r>
      <w:bookmarkEnd w:id="1"/>
      <w:r>
        <w:rPr>
          <w:rFonts w:ascii="Verdana" w:hAnsi="Verdana" w:cs="Times New Roman"/>
          <w:i/>
          <w:iCs/>
          <w:sz w:val="20"/>
        </w:rPr>
        <w:t xml:space="preserve">, apartado 4.3: </w:t>
      </w:r>
      <w:bookmarkStart w:id="2" w:name="_Toc169588472"/>
      <w:r>
        <w:rPr>
          <w:rFonts w:ascii="Verdana" w:hAnsi="Verdana" w:cs="Times New Roman"/>
          <w:i/>
          <w:iCs/>
          <w:sz w:val="20"/>
        </w:rPr>
        <w:t>Administración de los datos</w:t>
      </w:r>
      <w:bookmarkEnd w:id="2"/>
      <w:r>
        <w:rPr>
          <w:rFonts w:ascii="Verdana" w:hAnsi="Verdana" w:cs="Times New Roman"/>
          <w:i/>
          <w:iCs/>
          <w:sz w:val="20"/>
        </w:rPr>
        <w:t>”</w:t>
      </w:r>
      <w:r>
        <w:rPr>
          <w:rFonts w:ascii="Verdana" w:hAnsi="Verdana" w:cs="Times New Roman"/>
          <w:sz w:val="20"/>
        </w:rPr>
        <w:t>?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tabs>
          <w:tab w:val="left" w:pos="180"/>
          <w:tab w:val="left" w:pos="360"/>
          <w:tab w:val="left" w:pos="540"/>
        </w:tabs>
        <w:ind w:left="0" w:firstLine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86. ¿Se cumple con lo establecido en los artículos Nº 15 y 16 de </w:t>
      </w:r>
      <w:smartTag w:uri="urn:schemas-microsoft-com:office:smarttags" w:element="PersonName">
        <w:smartTagPr>
          <w:attr w:name="ProductID" w:val="la Ley General"/>
        </w:smartTagPr>
        <w:r>
          <w:rPr>
            <w:rFonts w:ascii="Verdana" w:hAnsi="Verdana" w:cs="Times New Roman"/>
            <w:sz w:val="20"/>
          </w:rPr>
          <w:t>la Ley General</w:t>
        </w:r>
      </w:smartTag>
      <w:r>
        <w:rPr>
          <w:rFonts w:ascii="Verdana" w:hAnsi="Verdana" w:cs="Times New Roman"/>
          <w:sz w:val="20"/>
        </w:rPr>
        <w:t xml:space="preserve"> de Control Interno Nº 8292, referentes a las actividades de control y sistemas de información? </w:t>
      </w:r>
    </w:p>
    <w:p w:rsidR="00C84258" w:rsidRDefault="00C84258">
      <w:pPr>
        <w:pStyle w:val="BodyTextIndent2"/>
        <w:tabs>
          <w:tab w:val="left" w:pos="180"/>
          <w:tab w:val="left" w:pos="360"/>
          <w:tab w:val="left" w:pos="540"/>
        </w:tabs>
        <w:ind w:left="0" w:firstLine="0"/>
        <w:jc w:val="both"/>
        <w:rPr>
          <w:rFonts w:ascii="Verdana" w:hAnsi="Verdana" w:cs="Times New Roman"/>
          <w:sz w:val="20"/>
        </w:rPr>
      </w:pP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tabs>
          <w:tab w:val="left" w:pos="180"/>
          <w:tab w:val="left" w:pos="360"/>
          <w:tab w:val="left" w:pos="540"/>
        </w:tabs>
        <w:ind w:left="0" w:firstLine="0"/>
        <w:jc w:val="both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tabs>
          <w:tab w:val="left" w:pos="180"/>
          <w:tab w:val="left" w:pos="360"/>
          <w:tab w:val="left" w:pos="540"/>
        </w:tabs>
        <w:ind w:left="0" w:firstLine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87. ¿Se conoce y cumple la directriz emitida por </w:t>
      </w:r>
      <w:smartTag w:uri="urn:schemas-microsoft-com:office:smarttags" w:element="PersonName">
        <w:smartTagPr>
          <w:attr w:name="ProductID" w:val="la Junta Administrativa"/>
        </w:smartTagPr>
        <w:r>
          <w:rPr>
            <w:rFonts w:ascii="Verdana" w:hAnsi="Verdana" w:cs="Times New Roman"/>
            <w:sz w:val="20"/>
          </w:rPr>
          <w:t>la Junta Administrativa</w:t>
        </w:r>
      </w:smartTag>
      <w:r>
        <w:rPr>
          <w:rFonts w:ascii="Verdana" w:hAnsi="Verdana" w:cs="Times New Roman"/>
          <w:sz w:val="20"/>
        </w:rPr>
        <w:t xml:space="preserve"> del Archivo Nacional sobre la administración de los documentos producidos por medios automatizados,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 w:cs="Times New Roman"/>
          <w:sz w:val="20"/>
        </w:rPr>
        <w:t xml:space="preserve">publicada en </w:t>
      </w:r>
      <w:smartTag w:uri="urn:schemas-microsoft-com:office:smarttags" w:element="PersonName">
        <w:smartTagPr>
          <w:attr w:name="ProductID" w:val="la Gaceta N"/>
        </w:smartTagPr>
        <w:r>
          <w:rPr>
            <w:rFonts w:ascii="Verdana" w:hAnsi="Verdana" w:cs="Times New Roman"/>
            <w:sz w:val="20"/>
          </w:rPr>
          <w:t>la Gaceta N</w:t>
        </w:r>
      </w:smartTag>
      <w:r>
        <w:rPr>
          <w:rFonts w:ascii="Verdana" w:hAnsi="Verdana" w:cs="Times New Roman"/>
          <w:sz w:val="20"/>
        </w:rPr>
        <w:t xml:space="preserve">° 61 de 28 de marzo 2008 y la fe de erratas de dicha directriz, publicada en </w:t>
      </w:r>
      <w:smartTag w:uri="urn:schemas-microsoft-com:office:smarttags" w:element="PersonName">
        <w:smartTagPr>
          <w:attr w:name="ProductID" w:val="la Gaceta N"/>
        </w:smartTagPr>
        <w:r>
          <w:rPr>
            <w:rFonts w:ascii="Verdana" w:hAnsi="Verdana" w:cs="Times New Roman"/>
            <w:sz w:val="20"/>
          </w:rPr>
          <w:t>La Gaceta N</w:t>
        </w:r>
      </w:smartTag>
      <w:r>
        <w:rPr>
          <w:rFonts w:ascii="Verdana" w:hAnsi="Verdana" w:cs="Times New Roman"/>
          <w:sz w:val="20"/>
        </w:rPr>
        <w:t>° 83 del 30 de abril de 2008?</w:t>
      </w:r>
    </w:p>
    <w:p w:rsidR="00C84258" w:rsidRDefault="00C84258">
      <w:pPr>
        <w:pStyle w:val="BodyTextIndent2"/>
        <w:tabs>
          <w:tab w:val="left" w:pos="180"/>
          <w:tab w:val="left" w:pos="360"/>
          <w:tab w:val="left" w:pos="540"/>
        </w:tabs>
        <w:ind w:left="0" w:firstLine="0"/>
        <w:jc w:val="both"/>
        <w:rPr>
          <w:rFonts w:ascii="Verdana" w:hAnsi="Verdana" w:cs="Times New Roman"/>
          <w:sz w:val="20"/>
        </w:rPr>
      </w:pP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tabs>
          <w:tab w:val="left" w:pos="180"/>
          <w:tab w:val="left" w:pos="360"/>
          <w:tab w:val="left" w:pos="540"/>
        </w:tabs>
        <w:ind w:left="0" w:firstLine="0"/>
        <w:jc w:val="both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88.¿El Encargado o Jefe del Archivo Central divulga la directriz antes mencionada? </w:t>
      </w:r>
    </w:p>
    <w:p w:rsidR="00C84258" w:rsidRDefault="00C84258">
      <w:pPr>
        <w:pStyle w:val="BodyTextIndent2"/>
        <w:ind w:left="0" w:firstLine="0"/>
        <w:rPr>
          <w:rFonts w:ascii="Verdana" w:hAnsi="Verdana" w:cs="Times New Roman"/>
          <w:sz w:val="20"/>
        </w:rPr>
      </w:pP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tabs>
          <w:tab w:val="left" w:pos="720"/>
        </w:tabs>
        <w:ind w:left="0" w:firstLine="0"/>
        <w:jc w:val="both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ind w:left="0" w:firstLine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89.¿El Encargado o Jefe del Archivo Central, controla el cumplimiento de la normativa antes mencionada en la institución?</w:t>
      </w:r>
    </w:p>
    <w:p w:rsidR="00C84258" w:rsidRDefault="00C84258">
      <w:pPr>
        <w:pStyle w:val="BodyTextIndent2"/>
        <w:ind w:left="0" w:firstLine="0"/>
        <w:jc w:val="both"/>
        <w:rPr>
          <w:rFonts w:ascii="Verdana" w:hAnsi="Verdana" w:cs="Times New Roman"/>
          <w:sz w:val="20"/>
        </w:rPr>
      </w:pP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tabs>
          <w:tab w:val="left" w:pos="180"/>
          <w:tab w:val="left" w:pos="360"/>
          <w:tab w:val="left" w:pos="540"/>
          <w:tab w:val="left" w:pos="1260"/>
        </w:tabs>
        <w:ind w:left="0" w:firstLine="0"/>
        <w:jc w:val="both"/>
        <w:rPr>
          <w:rFonts w:ascii="Verdana" w:hAnsi="Verdana" w:cs="Times New Roman"/>
          <w:b/>
          <w:bCs/>
          <w:sz w:val="20"/>
          <w:lang w:val="es-CR"/>
        </w:rPr>
      </w:pPr>
    </w:p>
    <w:p w:rsidR="00C84258" w:rsidRDefault="00C84258">
      <w:pPr>
        <w:pStyle w:val="BodyTextIndent2"/>
        <w:tabs>
          <w:tab w:val="left" w:pos="180"/>
          <w:tab w:val="left" w:pos="360"/>
          <w:tab w:val="left" w:pos="540"/>
          <w:tab w:val="left" w:pos="1260"/>
        </w:tabs>
        <w:ind w:left="0" w:firstLine="0"/>
        <w:jc w:val="both"/>
        <w:rPr>
          <w:rFonts w:ascii="Verdana" w:hAnsi="Verdana" w:cs="Times New Roman"/>
          <w:sz w:val="20"/>
          <w:lang w:val="es-CR"/>
        </w:rPr>
      </w:pPr>
      <w:r>
        <w:rPr>
          <w:rFonts w:ascii="Verdana" w:hAnsi="Verdana" w:cs="Times New Roman"/>
          <w:sz w:val="20"/>
          <w:lang w:val="es-CR"/>
        </w:rPr>
        <w:t>90. Se mantiene un programa de migraciones frecuentes de información contenida en soportes electrónicos y digitales, como medio de respaldo para salvaguardar y conservar la información que producen?</w:t>
      </w:r>
    </w:p>
    <w:p w:rsidR="00C84258" w:rsidRDefault="00C84258">
      <w:pPr>
        <w:pStyle w:val="BodyTextIndent2"/>
        <w:tabs>
          <w:tab w:val="left" w:pos="180"/>
          <w:tab w:val="left" w:pos="360"/>
          <w:tab w:val="left" w:pos="540"/>
          <w:tab w:val="left" w:pos="1260"/>
        </w:tabs>
        <w:ind w:left="0" w:firstLine="0"/>
        <w:jc w:val="both"/>
        <w:rPr>
          <w:rFonts w:ascii="Verdana" w:hAnsi="Verdana" w:cs="Times New Roman"/>
          <w:sz w:val="20"/>
          <w:lang w:val="es-CR"/>
        </w:rPr>
      </w:pP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tabs>
          <w:tab w:val="left" w:pos="180"/>
          <w:tab w:val="left" w:pos="360"/>
          <w:tab w:val="left" w:pos="540"/>
          <w:tab w:val="left" w:pos="1260"/>
        </w:tabs>
        <w:ind w:left="0" w:firstLine="0"/>
        <w:jc w:val="both"/>
        <w:rPr>
          <w:rFonts w:ascii="Verdana" w:hAnsi="Verdana" w:cs="Times New Roman"/>
          <w:sz w:val="20"/>
        </w:rPr>
      </w:pPr>
    </w:p>
    <w:p w:rsidR="00C84258" w:rsidRDefault="00C84258">
      <w:pPr>
        <w:pStyle w:val="BodyTextIndent2"/>
        <w:tabs>
          <w:tab w:val="left" w:pos="180"/>
          <w:tab w:val="left" w:pos="360"/>
          <w:tab w:val="left" w:pos="540"/>
          <w:tab w:val="left" w:pos="1260"/>
        </w:tabs>
        <w:ind w:left="0" w:firstLine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91. Indique las clases documentales que se conservan en este tipo de soporte (Puede marcar más de una opción): textual.</w:t>
      </w:r>
    </w:p>
    <w:p w:rsidR="00C84258" w:rsidRDefault="00C84258">
      <w:pPr>
        <w:pStyle w:val="BodyText"/>
        <w:spacing w:line="120" w:lineRule="auto"/>
        <w:ind w:left="40"/>
        <w:rPr>
          <w:rFonts w:ascii="Verdana" w:hAnsi="Verdana"/>
          <w:b/>
          <w:bCs/>
          <w:sz w:val="20"/>
        </w:rPr>
      </w:pPr>
    </w:p>
    <w:tbl>
      <w:tblPr>
        <w:tblW w:w="0" w:type="auto"/>
        <w:tblInd w:w="400" w:type="dxa"/>
        <w:tblCellMar>
          <w:left w:w="70" w:type="dxa"/>
          <w:right w:w="70" w:type="dxa"/>
        </w:tblCellMar>
        <w:tblLook w:val="0000"/>
      </w:tblPr>
      <w:tblGrid>
        <w:gridCol w:w="1720"/>
        <w:gridCol w:w="44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C84258" w:rsidRDefault="00C84258">
            <w:pPr>
              <w:pStyle w:val="BodyText"/>
              <w:spacing w:line="120" w:lineRule="auto"/>
              <w:ind w:left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Parcialmente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8" w:rsidRDefault="00C84258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C84258" w:rsidRDefault="00C84258">
      <w:pPr>
        <w:pStyle w:val="BodyTextIndent2"/>
        <w:tabs>
          <w:tab w:val="left" w:pos="180"/>
          <w:tab w:val="left" w:pos="360"/>
          <w:tab w:val="left" w:pos="540"/>
          <w:tab w:val="left" w:pos="1260"/>
        </w:tabs>
        <w:ind w:left="0" w:firstLine="0"/>
        <w:jc w:val="both"/>
        <w:rPr>
          <w:rFonts w:ascii="Verdana" w:hAnsi="Verdana" w:cs="Times New Roman"/>
          <w:b/>
          <w:bCs/>
          <w:sz w:val="20"/>
          <w:lang w:val="es-CR"/>
        </w:rPr>
      </w:pPr>
    </w:p>
    <w:p w:rsidR="00C84258" w:rsidRDefault="00C84258">
      <w:pPr>
        <w:pStyle w:val="BodyTextIndent2"/>
        <w:tabs>
          <w:tab w:val="left" w:pos="180"/>
          <w:tab w:val="left" w:pos="360"/>
          <w:tab w:val="left" w:pos="540"/>
          <w:tab w:val="left" w:pos="1260"/>
        </w:tabs>
        <w:ind w:left="0" w:firstLine="0"/>
        <w:jc w:val="both"/>
        <w:rPr>
          <w:rFonts w:ascii="Verdana" w:hAnsi="Verdana" w:cs="Times New Roman"/>
          <w:sz w:val="20"/>
          <w:lang w:val="es-CR"/>
        </w:rPr>
      </w:pPr>
    </w:p>
    <w:tbl>
      <w:tblPr>
        <w:tblpPr w:leftFromText="141" w:rightFromText="141" w:vertAnchor="text" w:horzAnchor="margin" w:tblpX="70" w:tblpY="125"/>
        <w:tblW w:w="10120" w:type="dxa"/>
        <w:tblCellMar>
          <w:left w:w="70" w:type="dxa"/>
          <w:right w:w="70" w:type="dxa"/>
        </w:tblCellMar>
        <w:tblLook w:val="0000"/>
      </w:tblPr>
      <w:tblGrid>
        <w:gridCol w:w="2420"/>
        <w:gridCol w:w="160"/>
        <w:gridCol w:w="2260"/>
        <w:gridCol w:w="220"/>
        <w:gridCol w:w="2530"/>
        <w:gridCol w:w="220"/>
        <w:gridCol w:w="2310"/>
      </w:tblGrid>
      <w:tr w:rsidR="00C8425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bottom w:val="single" w:sz="4" w:space="0" w:color="auto"/>
            </w:tcBorders>
          </w:tcPr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both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</w:p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both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</w:p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both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  <w:r>
              <w:rPr>
                <w:rFonts w:ascii="Verdana" w:hAnsi="Verdana" w:cs="Times New Roman"/>
                <w:b/>
                <w:bCs/>
                <w:sz w:val="20"/>
                <w:lang w:val="es-CR"/>
              </w:rPr>
              <w:t>Licda. Patricia Ugalde Romero</w:t>
            </w:r>
          </w:p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both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</w:p>
        </w:tc>
        <w:tc>
          <w:tcPr>
            <w:tcW w:w="160" w:type="dxa"/>
          </w:tcPr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both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</w:p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both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</w:p>
        </w:tc>
        <w:tc>
          <w:tcPr>
            <w:tcW w:w="2260" w:type="dxa"/>
          </w:tcPr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both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</w:p>
        </w:tc>
        <w:tc>
          <w:tcPr>
            <w:tcW w:w="220" w:type="dxa"/>
          </w:tcPr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both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both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</w:p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both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</w:p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both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  <w:r>
              <w:rPr>
                <w:rFonts w:ascii="Verdana" w:hAnsi="Verdana" w:cs="Times New Roman"/>
                <w:b/>
                <w:bCs/>
                <w:sz w:val="20"/>
                <w:lang w:val="es-CR"/>
              </w:rPr>
              <w:t xml:space="preserve">Lic. </w:t>
            </w:r>
            <w:smartTag w:uri="urn:schemas-microsoft-com:office:smarttags" w:element="PersonName">
              <w:r>
                <w:rPr>
                  <w:rFonts w:ascii="Verdana" w:hAnsi="Verdana" w:cs="Times New Roman"/>
                  <w:b/>
                  <w:bCs/>
                  <w:sz w:val="20"/>
                  <w:lang w:val="es-CR"/>
                </w:rPr>
                <w:t>Alfredo Jones León</w:t>
              </w:r>
            </w:smartTag>
          </w:p>
        </w:tc>
        <w:tc>
          <w:tcPr>
            <w:tcW w:w="220" w:type="dxa"/>
          </w:tcPr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both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both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</w:p>
        </w:tc>
      </w:tr>
      <w:tr w:rsidR="00C8425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auto"/>
            </w:tcBorders>
          </w:tcPr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  <w:r>
              <w:rPr>
                <w:rFonts w:ascii="Verdana" w:hAnsi="Verdana" w:cs="Times New Roman"/>
                <w:b/>
                <w:bCs/>
                <w:sz w:val="20"/>
                <w:lang w:val="es-CR"/>
              </w:rPr>
              <w:t>Nombre del Encargado o Jefe del Archivo Central</w:t>
            </w:r>
          </w:p>
        </w:tc>
        <w:tc>
          <w:tcPr>
            <w:tcW w:w="160" w:type="dxa"/>
          </w:tcPr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</w:p>
        </w:tc>
        <w:tc>
          <w:tcPr>
            <w:tcW w:w="2260" w:type="dxa"/>
          </w:tcPr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  <w:r>
              <w:rPr>
                <w:rFonts w:ascii="Verdana" w:hAnsi="Verdana" w:cs="Times New Roman"/>
                <w:b/>
                <w:bCs/>
                <w:sz w:val="20"/>
                <w:lang w:val="es-CR"/>
              </w:rPr>
              <w:t>Firma del Encargado o Jefe del Archivo Central</w:t>
            </w:r>
          </w:p>
        </w:tc>
        <w:tc>
          <w:tcPr>
            <w:tcW w:w="220" w:type="dxa"/>
          </w:tcPr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  <w:r>
              <w:rPr>
                <w:rFonts w:ascii="Verdana" w:hAnsi="Verdana" w:cs="Times New Roman"/>
                <w:b/>
                <w:bCs/>
                <w:sz w:val="20"/>
                <w:lang w:val="es-CR"/>
              </w:rPr>
              <w:t>Nombre del Jefe Inmediato del Encargado o</w:t>
            </w:r>
          </w:p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  <w:r>
              <w:rPr>
                <w:rFonts w:ascii="Verdana" w:hAnsi="Verdana" w:cs="Times New Roman"/>
                <w:b/>
                <w:bCs/>
                <w:sz w:val="20"/>
                <w:lang w:val="es-CR"/>
              </w:rPr>
              <w:t>Jefe del Archivo Central</w:t>
            </w:r>
          </w:p>
        </w:tc>
        <w:tc>
          <w:tcPr>
            <w:tcW w:w="220" w:type="dxa"/>
          </w:tcPr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both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  <w:r>
              <w:rPr>
                <w:rFonts w:ascii="Verdana" w:hAnsi="Verdana" w:cs="Times New Roman"/>
                <w:b/>
                <w:bCs/>
                <w:sz w:val="20"/>
                <w:lang w:val="es-CR"/>
              </w:rPr>
              <w:t>Firma del Jefe Inmediato del Encargado o</w:t>
            </w:r>
          </w:p>
          <w:p w:rsidR="00C84258" w:rsidRDefault="00C84258">
            <w:pPr>
              <w:pStyle w:val="BodyTextIndent2"/>
              <w:tabs>
                <w:tab w:val="left" w:pos="180"/>
                <w:tab w:val="left" w:pos="360"/>
                <w:tab w:val="left" w:pos="540"/>
                <w:tab w:val="left" w:pos="1260"/>
              </w:tabs>
              <w:ind w:left="0" w:firstLine="0"/>
              <w:jc w:val="center"/>
              <w:rPr>
                <w:rFonts w:ascii="Verdana" w:hAnsi="Verdana" w:cs="Times New Roman"/>
                <w:b/>
                <w:bCs/>
                <w:sz w:val="20"/>
                <w:lang w:val="es-CR"/>
              </w:rPr>
            </w:pPr>
            <w:r>
              <w:rPr>
                <w:rFonts w:ascii="Verdana" w:hAnsi="Verdana" w:cs="Times New Roman"/>
                <w:b/>
                <w:bCs/>
                <w:sz w:val="20"/>
                <w:lang w:val="es-CR"/>
              </w:rPr>
              <w:t>Jefe del Archivo Central</w:t>
            </w:r>
          </w:p>
        </w:tc>
      </w:tr>
    </w:tbl>
    <w:p w:rsidR="00C84258" w:rsidRDefault="00C84258">
      <w:pPr>
        <w:pStyle w:val="BodyTextIndent2"/>
        <w:tabs>
          <w:tab w:val="left" w:pos="180"/>
          <w:tab w:val="left" w:pos="360"/>
          <w:tab w:val="left" w:pos="540"/>
          <w:tab w:val="left" w:pos="1260"/>
        </w:tabs>
        <w:ind w:left="0" w:firstLine="0"/>
        <w:jc w:val="both"/>
        <w:rPr>
          <w:rFonts w:ascii="Verdana" w:hAnsi="Verdana" w:cs="Times New Roman"/>
          <w:b/>
          <w:bCs/>
          <w:sz w:val="20"/>
          <w:lang w:val="es-CR"/>
        </w:rPr>
      </w:pPr>
    </w:p>
    <w:p w:rsidR="00C84258" w:rsidRDefault="00C84258">
      <w:pPr>
        <w:pStyle w:val="BodyTextIndent2"/>
        <w:tabs>
          <w:tab w:val="left" w:pos="180"/>
          <w:tab w:val="left" w:pos="360"/>
          <w:tab w:val="left" w:pos="540"/>
          <w:tab w:val="left" w:pos="1260"/>
        </w:tabs>
        <w:ind w:left="0" w:firstLine="0"/>
        <w:jc w:val="both"/>
        <w:rPr>
          <w:rFonts w:ascii="Verdana" w:hAnsi="Verdana" w:cs="Times New Roman"/>
          <w:b/>
          <w:bCs/>
          <w:sz w:val="20"/>
          <w:lang w:val="es-CR"/>
        </w:rPr>
      </w:pPr>
    </w:p>
    <w:sectPr w:rsidR="00C84258" w:rsidSect="00C84258">
      <w:headerReference w:type="default" r:id="rId9"/>
      <w:footerReference w:type="even" r:id="rId10"/>
      <w:footerReference w:type="default" r:id="rId11"/>
      <w:type w:val="continuous"/>
      <w:pgSz w:w="12242" w:h="15842" w:code="1"/>
      <w:pgMar w:top="680" w:right="1134" w:bottom="1134" w:left="1134" w:header="567" w:footer="73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58" w:rsidRDefault="00C84258">
      <w:r>
        <w:separator/>
      </w:r>
    </w:p>
  </w:endnote>
  <w:endnote w:type="continuationSeparator" w:id="1">
    <w:p w:rsidR="00C84258" w:rsidRDefault="00C8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58" w:rsidRDefault="00C84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4258" w:rsidRDefault="00C842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58" w:rsidRDefault="00C84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4258" w:rsidRDefault="00C84258">
    <w:pPr>
      <w:pStyle w:val="Footer"/>
      <w:spacing w:line="48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58" w:rsidRDefault="00C84258">
      <w:r>
        <w:separator/>
      </w:r>
    </w:p>
  </w:footnote>
  <w:footnote w:type="continuationSeparator" w:id="1">
    <w:p w:rsidR="00C84258" w:rsidRDefault="00C84258">
      <w:r>
        <w:continuationSeparator/>
      </w:r>
    </w:p>
  </w:footnote>
  <w:footnote w:id="2">
    <w:p w:rsidR="00C84258" w:rsidRDefault="00C84258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La información que se solicita en este formulario corresponde al período marzo </w:t>
      </w:r>
      <w:smartTag w:uri="urn:schemas-microsoft-com:office:smarttags" w:element="metricconverter">
        <w:smartTagPr>
          <w:attr w:name="ProductID" w:val="2012 a"/>
        </w:smartTagPr>
        <w:r>
          <w:rPr>
            <w:rFonts w:ascii="Times New Roman" w:hAnsi="Times New Roman"/>
            <w:sz w:val="20"/>
          </w:rPr>
          <w:t>2012 a</w:t>
        </w:r>
      </w:smartTag>
      <w:r>
        <w:rPr>
          <w:rFonts w:ascii="Times New Roman" w:hAnsi="Times New Roman"/>
          <w:sz w:val="20"/>
        </w:rPr>
        <w:t xml:space="preserve"> marzo 2013.</w:t>
      </w:r>
    </w:p>
  </w:footnote>
  <w:footnote w:id="3">
    <w:p w:rsidR="00C84258" w:rsidRDefault="00C84258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La cumplimentación de este formulario es responsabilidad del encargado o jefe del Archivo Central.</w:t>
      </w:r>
    </w:p>
  </w:footnote>
  <w:footnote w:id="4">
    <w:p w:rsidR="00C84258" w:rsidRDefault="00C84258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Se anotará la fecha en que se termina de llenar el formulario.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57"/>
      <w:gridCol w:w="5057"/>
    </w:tblGrid>
    <w:tr w:rsidR="00C84258">
      <w:tc>
        <w:tcPr>
          <w:tcW w:w="5057" w:type="dxa"/>
        </w:tcPr>
        <w:p w:rsidR="00C84258" w:rsidRDefault="00C84258">
          <w:pPr>
            <w:snapToGrid w:val="0"/>
            <w:jc w:val="both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0.75pt;height:66pt">
                <v:imagedata r:id="rId1" o:title=""/>
              </v:shape>
            </w:pict>
          </w:r>
        </w:p>
      </w:tc>
      <w:tc>
        <w:tcPr>
          <w:tcW w:w="5057" w:type="dxa"/>
        </w:tcPr>
        <w:p w:rsidR="00C84258" w:rsidRDefault="00C84258">
          <w:pPr>
            <w:pStyle w:val="Heading1"/>
            <w:tabs>
              <w:tab w:val="left" w:pos="0"/>
            </w:tabs>
            <w:snapToGrid w:val="0"/>
            <w:jc w:val="right"/>
          </w:pPr>
          <w:r>
            <w:rPr>
              <w:noProof/>
              <w:lang w:eastAsia="es-C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137.6pt;margin-top:5.3pt;width:104.7pt;height:27pt;z-index:251660288;mso-position-horizontal-relative:text;mso-position-vertical-relative:text">
                <v:textbox style="mso-next-textbox:#_x0000_s2049">
                  <w:txbxContent>
                    <w:p w:rsidR="00C84258" w:rsidRDefault="00C84258">
                      <w:pPr>
                        <w:jc w:val="center"/>
                        <w:rPr>
                          <w:rFonts w:ascii="Verdana" w:hAnsi="Verdana"/>
                          <w:sz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</w:rPr>
                        <w:t>N° DSAE-IADA-2013</w:t>
                      </w:r>
                    </w:p>
                  </w:txbxContent>
                </v:textbox>
                <w10:wrap type="square" side="left"/>
              </v:shape>
            </w:pict>
          </w:r>
        </w:p>
      </w:tc>
    </w:tr>
  </w:tbl>
  <w:p w:rsidR="00C84258" w:rsidRDefault="00C84258">
    <w:pPr>
      <w:pStyle w:val="Header"/>
      <w:spacing w:line="12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AEC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620082"/>
    <w:multiLevelType w:val="multilevel"/>
    <w:tmpl w:val="003080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2">
    <w:nsid w:val="2A30417D"/>
    <w:multiLevelType w:val="hybridMultilevel"/>
    <w:tmpl w:val="72466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CC44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D661D86">
      <w:start w:val="1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6D15B85"/>
    <w:multiLevelType w:val="multilevel"/>
    <w:tmpl w:val="9F18EBE8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8C5"/>
    <w:rsid w:val="00003BED"/>
    <w:rsid w:val="001C2C29"/>
    <w:rsid w:val="001D589A"/>
    <w:rsid w:val="00204921"/>
    <w:rsid w:val="00240691"/>
    <w:rsid w:val="00390945"/>
    <w:rsid w:val="003C664C"/>
    <w:rsid w:val="00471DAA"/>
    <w:rsid w:val="004E3733"/>
    <w:rsid w:val="00524B22"/>
    <w:rsid w:val="005C609B"/>
    <w:rsid w:val="00764446"/>
    <w:rsid w:val="007C2DEF"/>
    <w:rsid w:val="008B6C3B"/>
    <w:rsid w:val="0092356D"/>
    <w:rsid w:val="009951D3"/>
    <w:rsid w:val="00B168C5"/>
    <w:rsid w:val="00BA1839"/>
    <w:rsid w:val="00BE7A60"/>
    <w:rsid w:val="00C16CE9"/>
    <w:rsid w:val="00C77618"/>
    <w:rsid w:val="00C84258"/>
    <w:rsid w:val="00DA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b/>
      <w:color w:val="000000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FF0000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E39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E39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E39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E39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E39"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E39"/>
    <w:rPr>
      <w:rFonts w:asciiTheme="minorHAnsi" w:eastAsiaTheme="minorEastAsia" w:hAnsiTheme="minorHAnsi" w:cstheme="minorBidi"/>
      <w:b/>
      <w:bCs/>
      <w:sz w:val="22"/>
      <w:szCs w:val="22"/>
      <w:lang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E39"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E39"/>
    <w:rPr>
      <w:rFonts w:asciiTheme="minorHAnsi" w:eastAsiaTheme="minorEastAsia" w:hAnsiTheme="minorHAnsi" w:cstheme="minorBidi"/>
      <w:i/>
      <w:iCs/>
      <w:sz w:val="24"/>
      <w:szCs w:val="24"/>
      <w:lang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E39"/>
    <w:rPr>
      <w:rFonts w:asciiTheme="majorHAnsi" w:eastAsiaTheme="majorEastAsia" w:hAnsiTheme="majorHAnsi" w:cstheme="majorBidi"/>
      <w:sz w:val="22"/>
      <w:szCs w:val="22"/>
      <w:lang w:eastAsia="es-ES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E39"/>
    <w:rPr>
      <w:rFonts w:ascii="Arial" w:hAnsi="Arial"/>
      <w:sz w:val="22"/>
      <w:szCs w:val="22"/>
      <w:lang w:eastAsia="es-E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E39"/>
    <w:rPr>
      <w:rFonts w:ascii="Arial" w:hAnsi="Arial"/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E39"/>
    <w:rPr>
      <w:rFonts w:ascii="Arial" w:hAnsi="Arial"/>
      <w:sz w:val="22"/>
      <w:szCs w:val="22"/>
      <w:lang w:eastAsia="es-ES"/>
    </w:rPr>
  </w:style>
  <w:style w:type="paragraph" w:styleId="BodyText3">
    <w:name w:val="Body Text 3"/>
    <w:basedOn w:val="Normal"/>
    <w:link w:val="BodyText3Char"/>
    <w:uiPriority w:val="99"/>
    <w:semiHidden/>
    <w:pPr>
      <w:jc w:val="both"/>
    </w:pPr>
    <w:rPr>
      <w:sz w:val="24"/>
      <w:lang w:val="es-E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6E39"/>
    <w:rPr>
      <w:rFonts w:ascii="Arial" w:hAnsi="Arial"/>
      <w:sz w:val="16"/>
      <w:szCs w:val="16"/>
      <w:lang w:eastAsia="es-E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86E39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Subtitle">
    <w:name w:val="Subtitle"/>
    <w:basedOn w:val="Normal"/>
    <w:link w:val="SubtitleChar"/>
    <w:uiPriority w:val="11"/>
    <w:qFormat/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6E39"/>
    <w:rPr>
      <w:rFonts w:asciiTheme="majorHAnsi" w:eastAsiaTheme="majorEastAsia" w:hAnsiTheme="majorHAnsi" w:cstheme="majorBidi"/>
      <w:sz w:val="24"/>
      <w:szCs w:val="24"/>
      <w:lang w:eastAsia="es-ES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6E39"/>
    <w:rPr>
      <w:rFonts w:ascii="Arial" w:hAnsi="Arial"/>
      <w:sz w:val="22"/>
      <w:szCs w:val="22"/>
      <w:lang w:eastAsia="es-ES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3969"/>
      <w:jc w:val="both"/>
    </w:pPr>
    <w:rPr>
      <w:sz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6E39"/>
    <w:rPr>
      <w:rFonts w:ascii="Arial" w:hAnsi="Arial"/>
      <w:sz w:val="22"/>
      <w:szCs w:val="22"/>
      <w:lang w:eastAsia="es-E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E39"/>
    <w:rPr>
      <w:rFonts w:ascii="Arial" w:hAnsi="Arial"/>
      <w:lang w:eastAsia="es-E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ListBullet">
    <w:name w:val="List Bullet"/>
    <w:basedOn w:val="Normal"/>
    <w:autoRedefine/>
    <w:uiPriority w:val="99"/>
    <w:semiHidden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1440" w:hanging="612"/>
    </w:pPr>
    <w:rPr>
      <w:rFonts w:cs="Arial"/>
      <w:sz w:val="24"/>
      <w:szCs w:val="24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6E39"/>
    <w:rPr>
      <w:rFonts w:ascii="Arial" w:hAnsi="Arial"/>
      <w:sz w:val="22"/>
      <w:szCs w:val="22"/>
      <w:lang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rPr>
      <w:color w:val="800080"/>
      <w:u w:val="single"/>
    </w:rPr>
  </w:style>
  <w:style w:type="character" w:customStyle="1" w:styleId="estilo38">
    <w:name w:val="estilo38"/>
    <w:basedOn w:val="DefaultParagraphFont"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sae@dgan,go.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e02@dgan.go.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esor\Datos%20de%20programa\Microsoft\Plantillas\ANCR%20interno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ANCR interno 2007</Template>
  <TotalTime>204</TotalTime>
  <Pages>1</Pages>
  <Words>2606</Words>
  <Characters>14339</Characters>
  <Application>Microsoft Office Outlook</Application>
  <DocSecurity>0</DocSecurity>
  <Lines>0</Lines>
  <Paragraphs>0</Paragraphs>
  <ScaleCrop>false</ScaleCrop>
  <Company>Archivo Nacional - Costa Rica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de Diciembre de 2004</dc:title>
  <dc:subject/>
  <dc:creator>asesor</dc:creator>
  <cp:keywords/>
  <dc:description/>
  <cp:lastModifiedBy>pugalde</cp:lastModifiedBy>
  <cp:revision>12</cp:revision>
  <cp:lastPrinted>2012-01-19T15:21:00Z</cp:lastPrinted>
  <dcterms:created xsi:type="dcterms:W3CDTF">2013-05-01T18:16:00Z</dcterms:created>
  <dcterms:modified xsi:type="dcterms:W3CDTF">2013-05-02T19:42:00Z</dcterms:modified>
</cp:coreProperties>
</file>